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76C" w:rsidRDefault="00A22A78">
      <w:pPr>
        <w:pBdr>
          <w:top w:val="nil"/>
          <w:left w:val="nil"/>
          <w:bottom w:val="nil"/>
          <w:right w:val="nil"/>
          <w:between w:val="nil"/>
        </w:pBdr>
        <w:spacing w:before="56"/>
        <w:ind w:left="38"/>
        <w:jc w:val="center"/>
        <w:rPr>
          <w:b/>
          <w:color w:val="000000"/>
        </w:rPr>
      </w:pPr>
      <w:r>
        <w:rPr>
          <w:b/>
          <w:color w:val="000000"/>
        </w:rPr>
        <w:t>FIŞA DISCIPLINEI</w:t>
      </w:r>
    </w:p>
    <w:p w:rsidR="0046676C" w:rsidRDefault="0046676C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b/>
          <w:color w:val="000000"/>
        </w:rPr>
      </w:pPr>
    </w:p>
    <w:p w:rsidR="0046676C" w:rsidRDefault="00A22A78">
      <w:pPr>
        <w:pStyle w:val="Heading1"/>
        <w:numPr>
          <w:ilvl w:val="0"/>
          <w:numId w:val="5"/>
        </w:numPr>
        <w:tabs>
          <w:tab w:val="left" w:pos="460"/>
        </w:tabs>
        <w:ind w:firstLine="239"/>
      </w:pPr>
      <w:r>
        <w:t xml:space="preserve">Date </w:t>
      </w:r>
      <w:proofErr w:type="spellStart"/>
      <w:r>
        <w:t>despre</w:t>
      </w:r>
      <w:proofErr w:type="spellEnd"/>
      <w:r>
        <w:t xml:space="preserve"> program</w:t>
      </w:r>
    </w:p>
    <w:p w:rsidR="0046676C" w:rsidRDefault="0046676C">
      <w:pPr>
        <w:pBdr>
          <w:top w:val="nil"/>
          <w:left w:val="nil"/>
          <w:bottom w:val="nil"/>
          <w:right w:val="nil"/>
          <w:between w:val="nil"/>
        </w:pBdr>
        <w:spacing w:before="7"/>
      </w:pPr>
    </w:p>
    <w:tbl>
      <w:tblPr>
        <w:tblStyle w:val="a"/>
        <w:tblW w:w="102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796"/>
        <w:gridCol w:w="6438"/>
      </w:tblGrid>
      <w:tr w:rsidR="0046676C">
        <w:tc>
          <w:tcPr>
            <w:tcW w:w="37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1.1. </w:t>
            </w:r>
            <w:proofErr w:type="spellStart"/>
            <w:r>
              <w:rPr>
                <w:color w:val="000000"/>
                <w:sz w:val="22"/>
                <w:szCs w:val="22"/>
              </w:rPr>
              <w:t>Instituţia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învăţământ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superior</w:t>
            </w:r>
          </w:p>
        </w:tc>
        <w:tc>
          <w:tcPr>
            <w:tcW w:w="64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4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Universitatea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Creștină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Partium</w:t>
            </w:r>
            <w:proofErr w:type="spellEnd"/>
          </w:p>
        </w:tc>
      </w:tr>
      <w:tr w:rsidR="0046676C">
        <w:tc>
          <w:tcPr>
            <w:tcW w:w="37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7" w:lineRule="auto"/>
              <w:ind w:left="10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1.2. </w:t>
            </w:r>
            <w:proofErr w:type="spellStart"/>
            <w:r>
              <w:rPr>
                <w:color w:val="000000"/>
                <w:sz w:val="22"/>
                <w:szCs w:val="22"/>
              </w:rPr>
              <w:t>Facultatea</w:t>
            </w:r>
            <w:proofErr w:type="spellEnd"/>
          </w:p>
        </w:tc>
        <w:tc>
          <w:tcPr>
            <w:tcW w:w="64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7" w:lineRule="auto"/>
              <w:ind w:left="104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Facultatea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Litere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și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Arte</w:t>
            </w:r>
          </w:p>
        </w:tc>
      </w:tr>
      <w:tr w:rsidR="0046676C">
        <w:tc>
          <w:tcPr>
            <w:tcW w:w="37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1.3. </w:t>
            </w:r>
            <w:proofErr w:type="spellStart"/>
            <w:r>
              <w:rPr>
                <w:color w:val="000000"/>
                <w:sz w:val="22"/>
                <w:szCs w:val="22"/>
              </w:rPr>
              <w:t>Departamentul</w:t>
            </w:r>
            <w:proofErr w:type="spellEnd"/>
          </w:p>
        </w:tc>
        <w:tc>
          <w:tcPr>
            <w:tcW w:w="64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4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Departamentul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Limbă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și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Literatură</w:t>
            </w:r>
            <w:proofErr w:type="spellEnd"/>
          </w:p>
        </w:tc>
      </w:tr>
      <w:tr w:rsidR="0046676C">
        <w:tc>
          <w:tcPr>
            <w:tcW w:w="37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1.4. </w:t>
            </w:r>
            <w:proofErr w:type="spellStart"/>
            <w:r>
              <w:rPr>
                <w:color w:val="000000"/>
                <w:sz w:val="22"/>
                <w:szCs w:val="22"/>
              </w:rPr>
              <w:t>Domeniul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studii</w:t>
            </w:r>
            <w:proofErr w:type="spellEnd"/>
          </w:p>
        </w:tc>
        <w:tc>
          <w:tcPr>
            <w:tcW w:w="64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4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Limbă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și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literatură</w:t>
            </w:r>
            <w:proofErr w:type="spellEnd"/>
          </w:p>
        </w:tc>
      </w:tr>
      <w:tr w:rsidR="0046676C">
        <w:tc>
          <w:tcPr>
            <w:tcW w:w="37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1.5. </w:t>
            </w:r>
            <w:proofErr w:type="spellStart"/>
            <w:r>
              <w:rPr>
                <w:color w:val="000000"/>
                <w:sz w:val="22"/>
                <w:szCs w:val="22"/>
              </w:rPr>
              <w:t>Ciclul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studii</w:t>
            </w:r>
            <w:proofErr w:type="spellEnd"/>
          </w:p>
        </w:tc>
        <w:tc>
          <w:tcPr>
            <w:tcW w:w="64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4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Masterat</w:t>
            </w:r>
            <w:proofErr w:type="spellEnd"/>
          </w:p>
        </w:tc>
      </w:tr>
      <w:tr w:rsidR="0046676C">
        <w:tc>
          <w:tcPr>
            <w:tcW w:w="37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1.6. </w:t>
            </w:r>
            <w:proofErr w:type="spellStart"/>
            <w:r>
              <w:rPr>
                <w:color w:val="000000"/>
                <w:sz w:val="22"/>
                <w:szCs w:val="22"/>
              </w:rPr>
              <w:t>Programul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studii</w:t>
            </w:r>
            <w:proofErr w:type="spellEnd"/>
            <w:r>
              <w:rPr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color w:val="000000"/>
                <w:sz w:val="22"/>
                <w:szCs w:val="22"/>
              </w:rPr>
              <w:t>Calificarea</w:t>
            </w:r>
            <w:proofErr w:type="spellEnd"/>
          </w:p>
        </w:tc>
        <w:tc>
          <w:tcPr>
            <w:tcW w:w="64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4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Traducere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și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interpretariat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// </w:t>
            </w:r>
            <w:proofErr w:type="spellStart"/>
            <w:r>
              <w:rPr>
                <w:color w:val="000000"/>
                <w:sz w:val="22"/>
                <w:szCs w:val="22"/>
              </w:rPr>
              <w:t>Masterat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în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filologie</w:t>
            </w:r>
            <w:proofErr w:type="spellEnd"/>
          </w:p>
        </w:tc>
      </w:tr>
    </w:tbl>
    <w:p w:rsidR="0046676C" w:rsidRDefault="0046676C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color w:val="000000"/>
          <w:sz w:val="22"/>
          <w:szCs w:val="22"/>
        </w:rPr>
      </w:pPr>
    </w:p>
    <w:p w:rsidR="0046676C" w:rsidRDefault="00A22A7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460"/>
        </w:tabs>
        <w:spacing w:before="72"/>
        <w:ind w:left="460" w:hanging="221"/>
      </w:pPr>
      <w:r>
        <w:rPr>
          <w:b/>
          <w:color w:val="000000"/>
          <w:sz w:val="22"/>
          <w:szCs w:val="22"/>
        </w:rPr>
        <w:t xml:space="preserve">Date </w:t>
      </w:r>
      <w:proofErr w:type="spellStart"/>
      <w:r>
        <w:rPr>
          <w:b/>
          <w:color w:val="000000"/>
          <w:sz w:val="22"/>
          <w:szCs w:val="22"/>
        </w:rPr>
        <w:t>despre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disciplină</w:t>
      </w:r>
      <w:proofErr w:type="spellEnd"/>
    </w:p>
    <w:p w:rsidR="0046676C" w:rsidRDefault="0046676C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b/>
          <w:color w:val="000000"/>
          <w:sz w:val="22"/>
          <w:szCs w:val="22"/>
        </w:rPr>
      </w:pPr>
    </w:p>
    <w:tbl>
      <w:tblPr>
        <w:tblStyle w:val="a0"/>
        <w:tblW w:w="102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29"/>
        <w:gridCol w:w="7007"/>
      </w:tblGrid>
      <w:tr w:rsidR="0046676C">
        <w:tc>
          <w:tcPr>
            <w:tcW w:w="32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2.1. </w:t>
            </w:r>
            <w:proofErr w:type="spellStart"/>
            <w:r>
              <w:rPr>
                <w:color w:val="000000"/>
                <w:sz w:val="22"/>
                <w:szCs w:val="22"/>
              </w:rPr>
              <w:t>Denumirea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disciplinei</w:t>
            </w:r>
            <w:proofErr w:type="spellEnd"/>
          </w:p>
        </w:tc>
        <w:tc>
          <w:tcPr>
            <w:tcW w:w="700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Tehnici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traduceri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(GE-RO, RO-GE)</w:t>
            </w:r>
          </w:p>
        </w:tc>
      </w:tr>
      <w:tr w:rsidR="0046676C">
        <w:tc>
          <w:tcPr>
            <w:tcW w:w="32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2.2. </w:t>
            </w:r>
            <w:proofErr w:type="spellStart"/>
            <w:r>
              <w:rPr>
                <w:color w:val="000000"/>
                <w:sz w:val="22"/>
                <w:szCs w:val="22"/>
              </w:rPr>
              <w:t>Titularul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activităţii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curs</w:t>
            </w:r>
          </w:p>
        </w:tc>
        <w:tc>
          <w:tcPr>
            <w:tcW w:w="700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Lect. Univ. Dr. </w:t>
            </w:r>
            <w:proofErr w:type="spellStart"/>
            <w:r>
              <w:rPr>
                <w:color w:val="000000"/>
                <w:sz w:val="22"/>
                <w:szCs w:val="22"/>
              </w:rPr>
              <w:t>János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Eszter</w:t>
            </w:r>
            <w:proofErr w:type="spellEnd"/>
          </w:p>
        </w:tc>
      </w:tr>
      <w:tr w:rsidR="0046676C">
        <w:tc>
          <w:tcPr>
            <w:tcW w:w="32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7" w:lineRule="auto"/>
              <w:ind w:left="10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2.3. </w:t>
            </w:r>
            <w:proofErr w:type="spellStart"/>
            <w:r>
              <w:rPr>
                <w:color w:val="000000"/>
                <w:sz w:val="22"/>
                <w:szCs w:val="22"/>
              </w:rPr>
              <w:t>Titularul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activităţii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seminar</w:t>
            </w:r>
          </w:p>
        </w:tc>
        <w:tc>
          <w:tcPr>
            <w:tcW w:w="700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7" w:lineRule="auto"/>
              <w:ind w:left="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Lect. Univ. Dr. </w:t>
            </w:r>
            <w:proofErr w:type="spellStart"/>
            <w:r>
              <w:rPr>
                <w:color w:val="000000"/>
                <w:sz w:val="22"/>
                <w:szCs w:val="22"/>
              </w:rPr>
              <w:t>János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Eszter</w:t>
            </w:r>
            <w:proofErr w:type="spellEnd"/>
          </w:p>
        </w:tc>
      </w:tr>
      <w:tr w:rsidR="0046676C">
        <w:tc>
          <w:tcPr>
            <w:tcW w:w="32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2.4. </w:t>
            </w:r>
            <w:proofErr w:type="spellStart"/>
            <w:r>
              <w:rPr>
                <w:color w:val="000000"/>
                <w:sz w:val="22"/>
                <w:szCs w:val="22"/>
              </w:rPr>
              <w:t>Anul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studiu</w:t>
            </w:r>
            <w:proofErr w:type="spellEnd"/>
          </w:p>
        </w:tc>
        <w:tc>
          <w:tcPr>
            <w:tcW w:w="700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</w:t>
            </w:r>
          </w:p>
        </w:tc>
      </w:tr>
      <w:tr w:rsidR="0046676C">
        <w:tc>
          <w:tcPr>
            <w:tcW w:w="32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2.5. </w:t>
            </w:r>
            <w:proofErr w:type="spellStart"/>
            <w:r>
              <w:rPr>
                <w:color w:val="000000"/>
                <w:sz w:val="22"/>
                <w:szCs w:val="22"/>
              </w:rPr>
              <w:t>Semestrul</w:t>
            </w:r>
            <w:proofErr w:type="spellEnd"/>
          </w:p>
        </w:tc>
        <w:tc>
          <w:tcPr>
            <w:tcW w:w="700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46676C">
        <w:tc>
          <w:tcPr>
            <w:tcW w:w="32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2.6. </w:t>
            </w:r>
            <w:proofErr w:type="spellStart"/>
            <w:r>
              <w:rPr>
                <w:color w:val="000000"/>
                <w:sz w:val="22"/>
                <w:szCs w:val="22"/>
              </w:rPr>
              <w:t>Tipul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evaluare</w:t>
            </w:r>
            <w:proofErr w:type="spellEnd"/>
          </w:p>
        </w:tc>
        <w:tc>
          <w:tcPr>
            <w:tcW w:w="700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4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Examen</w:t>
            </w:r>
            <w:proofErr w:type="spellEnd"/>
          </w:p>
        </w:tc>
      </w:tr>
      <w:tr w:rsidR="0046676C">
        <w:tc>
          <w:tcPr>
            <w:tcW w:w="32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2.7. </w:t>
            </w:r>
            <w:proofErr w:type="spellStart"/>
            <w:r>
              <w:rPr>
                <w:color w:val="000000"/>
                <w:sz w:val="22"/>
                <w:szCs w:val="22"/>
              </w:rPr>
              <w:t>Regimul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disciplinei</w:t>
            </w:r>
            <w:proofErr w:type="spellEnd"/>
          </w:p>
        </w:tc>
        <w:tc>
          <w:tcPr>
            <w:tcW w:w="700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4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Disciplină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opțională</w:t>
            </w:r>
            <w:proofErr w:type="spellEnd"/>
          </w:p>
        </w:tc>
      </w:tr>
    </w:tbl>
    <w:p w:rsidR="0046676C" w:rsidRDefault="0046676C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color w:val="000000"/>
          <w:sz w:val="22"/>
          <w:szCs w:val="22"/>
        </w:rPr>
      </w:pPr>
    </w:p>
    <w:p w:rsidR="0046676C" w:rsidRDefault="00A22A7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460"/>
        </w:tabs>
        <w:spacing w:before="72"/>
        <w:ind w:left="460" w:hanging="221"/>
      </w:pPr>
      <w:proofErr w:type="spellStart"/>
      <w:r>
        <w:rPr>
          <w:b/>
          <w:color w:val="000000"/>
          <w:sz w:val="22"/>
          <w:szCs w:val="22"/>
        </w:rPr>
        <w:t>Timpul</w:t>
      </w:r>
      <w:proofErr w:type="spellEnd"/>
      <w:r>
        <w:rPr>
          <w:b/>
          <w:color w:val="000000"/>
          <w:sz w:val="22"/>
          <w:szCs w:val="22"/>
        </w:rPr>
        <w:t xml:space="preserve"> total </w:t>
      </w:r>
      <w:proofErr w:type="spellStart"/>
      <w:r>
        <w:rPr>
          <w:b/>
          <w:color w:val="000000"/>
          <w:sz w:val="22"/>
          <w:szCs w:val="22"/>
        </w:rPr>
        <w:t>estimat</w:t>
      </w:r>
      <w:proofErr w:type="spellEnd"/>
    </w:p>
    <w:p w:rsidR="0046676C" w:rsidRDefault="0046676C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b/>
          <w:color w:val="000000"/>
          <w:sz w:val="22"/>
          <w:szCs w:val="22"/>
        </w:rPr>
      </w:pPr>
    </w:p>
    <w:tbl>
      <w:tblPr>
        <w:tblStyle w:val="a1"/>
        <w:tblW w:w="102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38"/>
        <w:gridCol w:w="708"/>
        <w:gridCol w:w="1846"/>
        <w:gridCol w:w="710"/>
        <w:gridCol w:w="2272"/>
        <w:gridCol w:w="762"/>
      </w:tblGrid>
      <w:tr w:rsidR="0046676C">
        <w:tc>
          <w:tcPr>
            <w:tcW w:w="39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3.1. </w:t>
            </w:r>
            <w:proofErr w:type="spellStart"/>
            <w:r>
              <w:rPr>
                <w:color w:val="000000"/>
                <w:sz w:val="22"/>
                <w:szCs w:val="22"/>
              </w:rPr>
              <w:t>Număr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ore </w:t>
            </w:r>
            <w:proofErr w:type="spellStart"/>
            <w:r>
              <w:rPr>
                <w:color w:val="000000"/>
                <w:sz w:val="22"/>
                <w:szCs w:val="22"/>
              </w:rPr>
              <w:t>pe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săptămână</w:t>
            </w:r>
            <w:proofErr w:type="spellEnd"/>
          </w:p>
        </w:tc>
        <w:tc>
          <w:tcPr>
            <w:tcW w:w="70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1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6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din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care3.2. curs</w:t>
            </w:r>
          </w:p>
        </w:tc>
        <w:tc>
          <w:tcPr>
            <w:tcW w:w="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27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3.3. seminar/</w:t>
            </w:r>
            <w:proofErr w:type="spellStart"/>
            <w:r>
              <w:rPr>
                <w:color w:val="000000"/>
                <w:sz w:val="22"/>
                <w:szCs w:val="22"/>
              </w:rPr>
              <w:t>laborator</w:t>
            </w:r>
            <w:proofErr w:type="spellEnd"/>
          </w:p>
        </w:tc>
        <w:tc>
          <w:tcPr>
            <w:tcW w:w="76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36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46676C">
        <w:tc>
          <w:tcPr>
            <w:tcW w:w="39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7" w:lineRule="auto"/>
              <w:ind w:left="10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3.4. Total ore din </w:t>
            </w:r>
            <w:proofErr w:type="spellStart"/>
            <w:r>
              <w:rPr>
                <w:color w:val="000000"/>
                <w:sz w:val="22"/>
                <w:szCs w:val="22"/>
              </w:rPr>
              <w:t>planul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învăţământ</w:t>
            </w:r>
            <w:proofErr w:type="spellEnd"/>
          </w:p>
        </w:tc>
        <w:tc>
          <w:tcPr>
            <w:tcW w:w="70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7" w:lineRule="auto"/>
              <w:ind w:left="28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84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7" w:lineRule="auto"/>
              <w:ind w:left="106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din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care3.5. curs</w:t>
            </w:r>
          </w:p>
        </w:tc>
        <w:tc>
          <w:tcPr>
            <w:tcW w:w="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7" w:lineRule="auto"/>
              <w:ind w:left="29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27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7" w:lineRule="auto"/>
              <w:ind w:left="10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3.6. seminar/</w:t>
            </w:r>
            <w:proofErr w:type="spellStart"/>
            <w:r>
              <w:rPr>
                <w:color w:val="000000"/>
                <w:sz w:val="22"/>
                <w:szCs w:val="22"/>
              </w:rPr>
              <w:t>laborator</w:t>
            </w:r>
            <w:proofErr w:type="spellEnd"/>
          </w:p>
        </w:tc>
        <w:tc>
          <w:tcPr>
            <w:tcW w:w="76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7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</w:tr>
      <w:tr w:rsidR="0046676C">
        <w:tc>
          <w:tcPr>
            <w:tcW w:w="9473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7" w:lineRule="auto"/>
              <w:ind w:left="102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Distribuţia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fondului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timp</w:t>
            </w:r>
            <w:proofErr w:type="spellEnd"/>
          </w:p>
        </w:tc>
        <w:tc>
          <w:tcPr>
            <w:tcW w:w="76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7" w:lineRule="auto"/>
              <w:ind w:left="23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ore</w:t>
            </w:r>
          </w:p>
        </w:tc>
      </w:tr>
      <w:tr w:rsidR="0046676C">
        <w:tc>
          <w:tcPr>
            <w:tcW w:w="9473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7" w:lineRule="auto"/>
              <w:ind w:left="102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Studiul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după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manual, </w:t>
            </w:r>
            <w:proofErr w:type="spellStart"/>
            <w:r>
              <w:rPr>
                <w:color w:val="000000"/>
                <w:sz w:val="22"/>
                <w:szCs w:val="22"/>
              </w:rPr>
              <w:t>suport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curs, </w:t>
            </w:r>
            <w:proofErr w:type="spellStart"/>
            <w:r>
              <w:rPr>
                <w:color w:val="000000"/>
                <w:sz w:val="22"/>
                <w:szCs w:val="22"/>
              </w:rPr>
              <w:t>bibliografie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şi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notiţe</w:t>
            </w:r>
            <w:proofErr w:type="spellEnd"/>
          </w:p>
        </w:tc>
        <w:tc>
          <w:tcPr>
            <w:tcW w:w="76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105" w:right="-20"/>
            </w:pPr>
            <w:r>
              <w:t>40</w:t>
            </w:r>
          </w:p>
        </w:tc>
      </w:tr>
      <w:tr w:rsidR="0046676C">
        <w:tc>
          <w:tcPr>
            <w:tcW w:w="9473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2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Documentare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suplimentară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în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bibliotecă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pe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platforme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electronice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specialitate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şi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pe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teren</w:t>
            </w:r>
            <w:proofErr w:type="spellEnd"/>
          </w:p>
        </w:tc>
        <w:tc>
          <w:tcPr>
            <w:tcW w:w="76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105" w:right="-20"/>
            </w:pPr>
            <w:r>
              <w:t>40</w:t>
            </w:r>
          </w:p>
        </w:tc>
      </w:tr>
      <w:tr w:rsidR="0046676C">
        <w:tc>
          <w:tcPr>
            <w:tcW w:w="9473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2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Pregătire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seminarii</w:t>
            </w:r>
            <w:proofErr w:type="spellEnd"/>
            <w:r>
              <w:rPr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color w:val="000000"/>
                <w:sz w:val="22"/>
                <w:szCs w:val="22"/>
              </w:rPr>
              <w:t>laboratoare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teme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referate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portofolii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şi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eseuri</w:t>
            </w:r>
            <w:proofErr w:type="spellEnd"/>
          </w:p>
        </w:tc>
        <w:tc>
          <w:tcPr>
            <w:tcW w:w="76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187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105" w:right="-20"/>
            </w:pPr>
            <w:r>
              <w:t>15</w:t>
            </w:r>
          </w:p>
        </w:tc>
      </w:tr>
      <w:tr w:rsidR="0046676C">
        <w:tc>
          <w:tcPr>
            <w:tcW w:w="9473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2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Tutoriat</w:t>
            </w:r>
            <w:proofErr w:type="spellEnd"/>
          </w:p>
        </w:tc>
        <w:tc>
          <w:tcPr>
            <w:tcW w:w="76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105" w:right="-20"/>
              <w:rPr>
                <w:color w:val="000000"/>
                <w:sz w:val="22"/>
                <w:szCs w:val="22"/>
              </w:rPr>
            </w:pPr>
          </w:p>
        </w:tc>
      </w:tr>
      <w:tr w:rsidR="0046676C">
        <w:tc>
          <w:tcPr>
            <w:tcW w:w="9473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2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Examinări</w:t>
            </w:r>
            <w:proofErr w:type="spellEnd"/>
          </w:p>
        </w:tc>
        <w:tc>
          <w:tcPr>
            <w:tcW w:w="76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105" w:right="-20"/>
            </w:pPr>
            <w:r>
              <w:t>2</w:t>
            </w:r>
          </w:p>
        </w:tc>
      </w:tr>
      <w:tr w:rsidR="0046676C">
        <w:tc>
          <w:tcPr>
            <w:tcW w:w="9473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2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Alte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activităţi</w:t>
            </w:r>
            <w:proofErr w:type="spellEnd"/>
          </w:p>
        </w:tc>
        <w:tc>
          <w:tcPr>
            <w:tcW w:w="76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46676C">
        <w:tc>
          <w:tcPr>
            <w:tcW w:w="9473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3.7. Total ore </w:t>
            </w:r>
            <w:proofErr w:type="spellStart"/>
            <w:r>
              <w:rPr>
                <w:color w:val="000000"/>
                <w:sz w:val="22"/>
                <w:szCs w:val="22"/>
              </w:rPr>
              <w:t>studiu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individual</w:t>
            </w:r>
          </w:p>
        </w:tc>
        <w:tc>
          <w:tcPr>
            <w:tcW w:w="76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187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2" w:lineRule="auto"/>
              <w:ind w:left="105" w:right="-20"/>
            </w:pPr>
            <w:r>
              <w:t>97</w:t>
            </w:r>
            <w:bookmarkStart w:id="0" w:name="_GoBack"/>
            <w:bookmarkEnd w:id="0"/>
          </w:p>
        </w:tc>
      </w:tr>
      <w:tr w:rsidR="0046676C">
        <w:tc>
          <w:tcPr>
            <w:tcW w:w="9473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3.8. Total ore </w:t>
            </w:r>
            <w:proofErr w:type="spellStart"/>
            <w:r>
              <w:rPr>
                <w:color w:val="000000"/>
                <w:sz w:val="22"/>
                <w:szCs w:val="22"/>
              </w:rPr>
              <w:t>pe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semestru</w:t>
            </w:r>
            <w:proofErr w:type="spellEnd"/>
          </w:p>
        </w:tc>
        <w:tc>
          <w:tcPr>
            <w:tcW w:w="76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2" w:lineRule="auto"/>
              <w:ind w:left="105" w:right="-20"/>
            </w:pPr>
            <w:r>
              <w:t>125</w:t>
            </w:r>
          </w:p>
        </w:tc>
      </w:tr>
      <w:tr w:rsidR="0046676C">
        <w:tc>
          <w:tcPr>
            <w:tcW w:w="9473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7" w:lineRule="auto"/>
              <w:ind w:left="10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3.9. </w:t>
            </w:r>
            <w:proofErr w:type="spellStart"/>
            <w:r>
              <w:rPr>
                <w:color w:val="000000"/>
                <w:sz w:val="22"/>
                <w:szCs w:val="22"/>
              </w:rPr>
              <w:t>Numărul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credite</w:t>
            </w:r>
            <w:proofErr w:type="spellEnd"/>
          </w:p>
        </w:tc>
        <w:tc>
          <w:tcPr>
            <w:tcW w:w="76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2" w:lineRule="auto"/>
              <w:ind w:left="105" w:right="-20"/>
            </w:pPr>
            <w:r>
              <w:t>5</w:t>
            </w:r>
          </w:p>
        </w:tc>
      </w:tr>
    </w:tbl>
    <w:p w:rsidR="0046676C" w:rsidRDefault="0046676C">
      <w:pPr>
        <w:pBdr>
          <w:top w:val="nil"/>
          <w:left w:val="nil"/>
          <w:bottom w:val="nil"/>
          <w:right w:val="nil"/>
          <w:between w:val="nil"/>
        </w:pBdr>
      </w:pPr>
    </w:p>
    <w:p w:rsidR="0046676C" w:rsidRDefault="00A22A7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453"/>
        </w:tabs>
        <w:spacing w:before="72"/>
        <w:ind w:left="452" w:hanging="213"/>
      </w:pPr>
      <w:proofErr w:type="spellStart"/>
      <w:r>
        <w:rPr>
          <w:b/>
          <w:color w:val="000000"/>
          <w:sz w:val="22"/>
          <w:szCs w:val="22"/>
        </w:rPr>
        <w:t>Precondiţii</w:t>
      </w:r>
      <w:proofErr w:type="spellEnd"/>
      <w:r>
        <w:rPr>
          <w:color w:val="000000"/>
          <w:sz w:val="22"/>
          <w:szCs w:val="22"/>
        </w:rPr>
        <w:t>(</w:t>
      </w:r>
      <w:proofErr w:type="spellStart"/>
      <w:r>
        <w:rPr>
          <w:color w:val="000000"/>
          <w:sz w:val="22"/>
          <w:szCs w:val="22"/>
        </w:rPr>
        <w:t>acolo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unde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este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cazul</w:t>
      </w:r>
      <w:proofErr w:type="spellEnd"/>
      <w:r>
        <w:rPr>
          <w:color w:val="000000"/>
          <w:sz w:val="22"/>
          <w:szCs w:val="22"/>
        </w:rPr>
        <w:t>)</w:t>
      </w:r>
    </w:p>
    <w:p w:rsidR="0046676C" w:rsidRDefault="0046676C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color w:val="000000"/>
          <w:sz w:val="22"/>
          <w:szCs w:val="22"/>
        </w:rPr>
      </w:pPr>
    </w:p>
    <w:tbl>
      <w:tblPr>
        <w:tblStyle w:val="a2"/>
        <w:tblW w:w="102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93"/>
        <w:gridCol w:w="8143"/>
      </w:tblGrid>
      <w:tr w:rsidR="0046676C">
        <w:tc>
          <w:tcPr>
            <w:tcW w:w="209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4.1. de curriculum</w:t>
            </w:r>
          </w:p>
        </w:tc>
        <w:tc>
          <w:tcPr>
            <w:tcW w:w="814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"/>
              <w:ind w:left="61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Cunoștințe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bază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în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domeniul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literaturii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germane, </w:t>
            </w:r>
            <w:proofErr w:type="spellStart"/>
            <w:r>
              <w:rPr>
                <w:color w:val="000000"/>
                <w:sz w:val="22"/>
                <w:szCs w:val="22"/>
              </w:rPr>
              <w:t>dobândite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pe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parcursul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studiilor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BA.</w:t>
            </w:r>
          </w:p>
        </w:tc>
      </w:tr>
      <w:tr w:rsidR="0046676C">
        <w:tc>
          <w:tcPr>
            <w:tcW w:w="209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4.2. de </w:t>
            </w:r>
            <w:proofErr w:type="spellStart"/>
            <w:r>
              <w:rPr>
                <w:color w:val="000000"/>
                <w:sz w:val="22"/>
                <w:szCs w:val="22"/>
              </w:rPr>
              <w:t>competenţe</w:t>
            </w:r>
            <w:proofErr w:type="spellEnd"/>
          </w:p>
        </w:tc>
        <w:tc>
          <w:tcPr>
            <w:tcW w:w="814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1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Cunoaşterea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limbii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germane la </w:t>
            </w:r>
            <w:proofErr w:type="spellStart"/>
            <w:r>
              <w:rPr>
                <w:color w:val="000000"/>
                <w:sz w:val="22"/>
                <w:szCs w:val="22"/>
              </w:rPr>
              <w:t>nivel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avansat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(C1, C2)</w:t>
            </w:r>
          </w:p>
        </w:tc>
      </w:tr>
    </w:tbl>
    <w:p w:rsidR="0046676C" w:rsidRDefault="0046676C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color w:val="000000"/>
          <w:sz w:val="22"/>
          <w:szCs w:val="22"/>
        </w:rPr>
      </w:pPr>
    </w:p>
    <w:p w:rsidR="0046676C" w:rsidRDefault="00A22A7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460"/>
        </w:tabs>
        <w:spacing w:before="72"/>
        <w:ind w:left="460" w:hanging="221"/>
      </w:pPr>
      <w:proofErr w:type="spellStart"/>
      <w:r>
        <w:rPr>
          <w:b/>
          <w:color w:val="000000"/>
          <w:sz w:val="22"/>
          <w:szCs w:val="22"/>
        </w:rPr>
        <w:t>Condiţii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(</w:t>
      </w:r>
      <w:proofErr w:type="spellStart"/>
      <w:r>
        <w:rPr>
          <w:color w:val="000000"/>
          <w:sz w:val="22"/>
          <w:szCs w:val="22"/>
        </w:rPr>
        <w:t>acolo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unde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este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cazul</w:t>
      </w:r>
      <w:proofErr w:type="spellEnd"/>
      <w:r>
        <w:rPr>
          <w:color w:val="000000"/>
          <w:sz w:val="22"/>
          <w:szCs w:val="22"/>
        </w:rPr>
        <w:t>)</w:t>
      </w:r>
    </w:p>
    <w:p w:rsidR="0046676C" w:rsidRDefault="0046676C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color w:val="000000"/>
          <w:sz w:val="22"/>
          <w:szCs w:val="22"/>
        </w:rPr>
      </w:pPr>
    </w:p>
    <w:tbl>
      <w:tblPr>
        <w:tblStyle w:val="a3"/>
        <w:tblW w:w="102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28"/>
        <w:gridCol w:w="5308"/>
      </w:tblGrid>
      <w:tr w:rsidR="0046676C">
        <w:tc>
          <w:tcPr>
            <w:tcW w:w="492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5.1. de </w:t>
            </w:r>
            <w:proofErr w:type="spellStart"/>
            <w:r>
              <w:rPr>
                <w:color w:val="000000"/>
                <w:sz w:val="22"/>
                <w:szCs w:val="22"/>
              </w:rPr>
              <w:t>desfăşurare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a </w:t>
            </w:r>
            <w:proofErr w:type="spellStart"/>
            <w:r>
              <w:rPr>
                <w:color w:val="000000"/>
                <w:sz w:val="22"/>
                <w:szCs w:val="22"/>
              </w:rPr>
              <w:t>cursului</w:t>
            </w:r>
            <w:proofErr w:type="spellEnd"/>
          </w:p>
        </w:tc>
        <w:tc>
          <w:tcPr>
            <w:tcW w:w="530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right="286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Sală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curs, </w:t>
            </w:r>
            <w:proofErr w:type="spellStart"/>
            <w:r>
              <w:rPr>
                <w:color w:val="000000"/>
                <w:sz w:val="22"/>
                <w:szCs w:val="22"/>
              </w:rPr>
              <w:t>dotată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cu laptop, </w:t>
            </w:r>
            <w:proofErr w:type="spellStart"/>
            <w:r>
              <w:rPr>
                <w:color w:val="000000"/>
                <w:sz w:val="22"/>
                <w:szCs w:val="22"/>
              </w:rPr>
              <w:t>videoproiector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legătură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la Internet, software </w:t>
            </w:r>
            <w:proofErr w:type="spellStart"/>
            <w:r>
              <w:rPr>
                <w:color w:val="000000"/>
                <w:sz w:val="22"/>
                <w:szCs w:val="22"/>
              </w:rPr>
              <w:t>adecvat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46676C">
        <w:tc>
          <w:tcPr>
            <w:tcW w:w="492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7" w:lineRule="auto"/>
              <w:ind w:left="10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5.2. de </w:t>
            </w:r>
            <w:proofErr w:type="spellStart"/>
            <w:r>
              <w:rPr>
                <w:color w:val="000000"/>
                <w:sz w:val="22"/>
                <w:szCs w:val="22"/>
              </w:rPr>
              <w:t>desfăşurare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a </w:t>
            </w:r>
            <w:proofErr w:type="spellStart"/>
            <w:r>
              <w:rPr>
                <w:color w:val="000000"/>
                <w:sz w:val="22"/>
                <w:szCs w:val="22"/>
              </w:rPr>
              <w:t>seminarului</w:t>
            </w:r>
            <w:proofErr w:type="spellEnd"/>
            <w:r>
              <w:rPr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color w:val="000000"/>
                <w:sz w:val="22"/>
                <w:szCs w:val="22"/>
              </w:rPr>
              <w:t>laboratorului</w:t>
            </w:r>
            <w:proofErr w:type="spellEnd"/>
          </w:p>
        </w:tc>
        <w:tc>
          <w:tcPr>
            <w:tcW w:w="530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51" w:lineRule="auto"/>
              <w:ind w:left="1" w:right="173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Sală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seminar, </w:t>
            </w:r>
            <w:proofErr w:type="spellStart"/>
            <w:r>
              <w:rPr>
                <w:color w:val="000000"/>
                <w:sz w:val="22"/>
                <w:szCs w:val="22"/>
              </w:rPr>
              <w:t>dotată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cu laptop, </w:t>
            </w:r>
            <w:proofErr w:type="spellStart"/>
            <w:r>
              <w:rPr>
                <w:color w:val="000000"/>
                <w:sz w:val="22"/>
                <w:szCs w:val="22"/>
              </w:rPr>
              <w:t>videoproiector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legătură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la Internet, software </w:t>
            </w:r>
            <w:proofErr w:type="spellStart"/>
            <w:r>
              <w:rPr>
                <w:color w:val="000000"/>
                <w:sz w:val="22"/>
                <w:szCs w:val="22"/>
              </w:rPr>
              <w:t>adecvat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</w:tr>
    </w:tbl>
    <w:p w:rsidR="0046676C" w:rsidRDefault="0046676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:rsidR="0046676C" w:rsidRDefault="00A22A78">
      <w:pPr>
        <w:pStyle w:val="Heading1"/>
        <w:numPr>
          <w:ilvl w:val="0"/>
          <w:numId w:val="5"/>
        </w:numPr>
        <w:tabs>
          <w:tab w:val="left" w:pos="340"/>
        </w:tabs>
        <w:spacing w:before="58"/>
        <w:ind w:left="340" w:hanging="221"/>
      </w:pPr>
      <w:r>
        <w:br w:type="page"/>
      </w:r>
      <w:proofErr w:type="spellStart"/>
      <w:r>
        <w:lastRenderedPageBreak/>
        <w:t>Competenţe</w:t>
      </w:r>
      <w:proofErr w:type="spellEnd"/>
      <w:r>
        <w:t xml:space="preserve"> </w:t>
      </w:r>
      <w:proofErr w:type="spellStart"/>
      <w:r>
        <w:t>specifice</w:t>
      </w:r>
      <w:proofErr w:type="spellEnd"/>
      <w:r>
        <w:t xml:space="preserve"> </w:t>
      </w:r>
      <w:proofErr w:type="spellStart"/>
      <w:r>
        <w:t>acumulate</w:t>
      </w:r>
      <w:proofErr w:type="spellEnd"/>
    </w:p>
    <w:tbl>
      <w:tblPr>
        <w:tblStyle w:val="a4"/>
        <w:tblW w:w="102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26"/>
        <w:gridCol w:w="8710"/>
      </w:tblGrid>
      <w:tr w:rsidR="0046676C">
        <w:tc>
          <w:tcPr>
            <w:tcW w:w="15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2" w:right="324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Competenţe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profesionale</w:t>
            </w:r>
            <w:proofErr w:type="spellEnd"/>
          </w:p>
        </w:tc>
        <w:tc>
          <w:tcPr>
            <w:tcW w:w="8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right="107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C3. </w:t>
            </w:r>
            <w:proofErr w:type="spellStart"/>
            <w:r>
              <w:rPr>
                <w:color w:val="000000"/>
                <w:sz w:val="22"/>
                <w:szCs w:val="22"/>
              </w:rPr>
              <w:t>Prezentarea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sintetică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şi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analitică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estetică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şi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culturală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a </w:t>
            </w:r>
            <w:proofErr w:type="spellStart"/>
            <w:r>
              <w:rPr>
                <w:color w:val="000000"/>
                <w:sz w:val="22"/>
                <w:szCs w:val="22"/>
              </w:rPr>
              <w:t>fenomenelor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discutate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; C4.1. </w:t>
            </w:r>
            <w:proofErr w:type="spellStart"/>
            <w:r>
              <w:rPr>
                <w:color w:val="000000"/>
                <w:sz w:val="22"/>
                <w:szCs w:val="22"/>
              </w:rPr>
              <w:t>Definirea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şi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exemplificarea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conceptelor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domeniilor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şi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metodelor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critice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bază</w:t>
            </w:r>
            <w:proofErr w:type="spellEnd"/>
            <w:r>
              <w:rPr>
                <w:color w:val="000000"/>
                <w:sz w:val="22"/>
                <w:szCs w:val="22"/>
              </w:rPr>
              <w:t>;</w:t>
            </w: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" w:right="77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C5.3. </w:t>
            </w:r>
            <w:proofErr w:type="spellStart"/>
            <w:r>
              <w:rPr>
                <w:color w:val="000000"/>
                <w:sz w:val="22"/>
                <w:szCs w:val="22"/>
              </w:rPr>
              <w:t>Receptarea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corectă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a </w:t>
            </w:r>
            <w:proofErr w:type="spellStart"/>
            <w:r>
              <w:rPr>
                <w:color w:val="000000"/>
                <w:sz w:val="22"/>
                <w:szCs w:val="22"/>
              </w:rPr>
              <w:t>discursurilor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orale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şi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scrise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la </w:t>
            </w:r>
            <w:proofErr w:type="spellStart"/>
            <w:r>
              <w:rPr>
                <w:color w:val="000000"/>
                <w:sz w:val="22"/>
                <w:szCs w:val="22"/>
              </w:rPr>
              <w:t>nivel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C2*(C1); </w:t>
            </w:r>
            <w:proofErr w:type="spellStart"/>
            <w:r>
              <w:rPr>
                <w:color w:val="000000"/>
                <w:sz w:val="22"/>
                <w:szCs w:val="22"/>
              </w:rPr>
              <w:t>producere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traduceri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la </w:t>
            </w:r>
            <w:proofErr w:type="spellStart"/>
            <w:r>
              <w:rPr>
                <w:color w:val="000000"/>
                <w:sz w:val="22"/>
                <w:szCs w:val="22"/>
              </w:rPr>
              <w:t>nivel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C1 (C2), </w:t>
            </w:r>
            <w:proofErr w:type="spellStart"/>
            <w:r>
              <w:rPr>
                <w:color w:val="000000"/>
                <w:sz w:val="22"/>
                <w:szCs w:val="22"/>
              </w:rPr>
              <w:t>adaptând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vocabularul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şi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stilul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în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funcţie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e </w:t>
            </w:r>
            <w:proofErr w:type="spellStart"/>
            <w:r>
              <w:rPr>
                <w:color w:val="000000"/>
                <w:sz w:val="22"/>
                <w:szCs w:val="22"/>
              </w:rPr>
              <w:t>destinatar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de </w:t>
            </w:r>
            <w:proofErr w:type="spellStart"/>
            <w:r>
              <w:rPr>
                <w:color w:val="000000"/>
                <w:sz w:val="22"/>
                <w:szCs w:val="22"/>
              </w:rPr>
              <w:t>tipul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text </w:t>
            </w:r>
            <w:proofErr w:type="spellStart"/>
            <w:r>
              <w:rPr>
                <w:color w:val="000000"/>
                <w:sz w:val="22"/>
                <w:szCs w:val="22"/>
              </w:rPr>
              <w:t>şi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subiectul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tratat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1" w:lineRule="auto"/>
              <w:ind w:left="1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C5.5. </w:t>
            </w:r>
            <w:proofErr w:type="spellStart"/>
            <w:r>
              <w:rPr>
                <w:color w:val="000000"/>
                <w:sz w:val="22"/>
                <w:szCs w:val="22"/>
              </w:rPr>
              <w:t>Redactarea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traduceri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la </w:t>
            </w:r>
            <w:proofErr w:type="spellStart"/>
            <w:r>
              <w:rPr>
                <w:color w:val="000000"/>
                <w:sz w:val="22"/>
                <w:szCs w:val="22"/>
              </w:rPr>
              <w:t>nivel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C1 (C2), </w:t>
            </w:r>
            <w:proofErr w:type="spellStart"/>
            <w:r>
              <w:rPr>
                <w:color w:val="000000"/>
                <w:sz w:val="22"/>
                <w:szCs w:val="22"/>
              </w:rPr>
              <w:t>folosind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mijloacele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auxiliare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specifice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46676C">
        <w:tc>
          <w:tcPr>
            <w:tcW w:w="15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02" w:right="345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Competenţe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transversale</w:t>
            </w:r>
            <w:proofErr w:type="spellEnd"/>
          </w:p>
        </w:tc>
        <w:tc>
          <w:tcPr>
            <w:tcW w:w="8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" w:right="18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CT1. </w:t>
            </w:r>
            <w:proofErr w:type="spellStart"/>
            <w:r>
              <w:rPr>
                <w:color w:val="000000"/>
                <w:sz w:val="22"/>
                <w:szCs w:val="22"/>
              </w:rPr>
              <w:t>Utilizarea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componentelor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domeniului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limbii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și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literaturii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în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deplină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concordanţă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cu </w:t>
            </w:r>
            <w:proofErr w:type="spellStart"/>
            <w:r>
              <w:rPr>
                <w:color w:val="000000"/>
                <w:sz w:val="22"/>
                <w:szCs w:val="22"/>
              </w:rPr>
              <w:t>etica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profesională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right="68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CT2. </w:t>
            </w:r>
            <w:proofErr w:type="spellStart"/>
            <w:r>
              <w:rPr>
                <w:color w:val="000000"/>
                <w:sz w:val="22"/>
                <w:szCs w:val="22"/>
              </w:rPr>
              <w:t>Relaţionarea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în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echipă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; </w:t>
            </w:r>
            <w:proofErr w:type="spellStart"/>
            <w:r>
              <w:rPr>
                <w:color w:val="000000"/>
                <w:sz w:val="22"/>
                <w:szCs w:val="22"/>
              </w:rPr>
              <w:t>comunicarea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interpersonală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şi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asumarea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roluri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specifice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. CT3. </w:t>
            </w:r>
            <w:proofErr w:type="spellStart"/>
            <w:r>
              <w:rPr>
                <w:color w:val="000000"/>
                <w:sz w:val="22"/>
                <w:szCs w:val="22"/>
              </w:rPr>
              <w:t>Organizarea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unui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proiect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individual de </w:t>
            </w:r>
            <w:proofErr w:type="spellStart"/>
            <w:r>
              <w:rPr>
                <w:color w:val="000000"/>
                <w:sz w:val="22"/>
                <w:szCs w:val="22"/>
              </w:rPr>
              <w:t>formare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continuă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; </w:t>
            </w:r>
            <w:proofErr w:type="spellStart"/>
            <w:r>
              <w:rPr>
                <w:color w:val="000000"/>
                <w:sz w:val="22"/>
                <w:szCs w:val="22"/>
              </w:rPr>
              <w:t>îndeplinirea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obiectivelor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formare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prin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activităţi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informare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prin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proiecte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în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echipă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şi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prin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participarea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la </w:t>
            </w:r>
            <w:proofErr w:type="spellStart"/>
            <w:r>
              <w:rPr>
                <w:color w:val="000000"/>
                <w:sz w:val="22"/>
                <w:szCs w:val="22"/>
              </w:rPr>
              <w:t>programe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instituţionale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dezvoltare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personală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şi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profesională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</w:tr>
    </w:tbl>
    <w:p w:rsidR="0046676C" w:rsidRDefault="0046676C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color w:val="000000"/>
          <w:sz w:val="22"/>
          <w:szCs w:val="22"/>
        </w:rPr>
      </w:pPr>
    </w:p>
    <w:p w:rsidR="0046676C" w:rsidRDefault="00A22A7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40"/>
        </w:tabs>
        <w:spacing w:before="72"/>
        <w:ind w:left="340" w:hanging="221"/>
      </w:pPr>
      <w:proofErr w:type="spellStart"/>
      <w:r>
        <w:rPr>
          <w:b/>
          <w:color w:val="000000"/>
          <w:sz w:val="22"/>
          <w:szCs w:val="22"/>
        </w:rPr>
        <w:t>Obiectivele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disciplinei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(</w:t>
      </w:r>
      <w:proofErr w:type="spellStart"/>
      <w:r>
        <w:rPr>
          <w:color w:val="000000"/>
          <w:sz w:val="22"/>
          <w:szCs w:val="22"/>
        </w:rPr>
        <w:t>reieşind</w:t>
      </w:r>
      <w:proofErr w:type="spellEnd"/>
      <w:r>
        <w:rPr>
          <w:color w:val="000000"/>
          <w:sz w:val="22"/>
          <w:szCs w:val="22"/>
        </w:rPr>
        <w:t xml:space="preserve"> din </w:t>
      </w:r>
      <w:proofErr w:type="spellStart"/>
      <w:r>
        <w:rPr>
          <w:color w:val="000000"/>
          <w:sz w:val="22"/>
          <w:szCs w:val="22"/>
        </w:rPr>
        <w:t>grila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competenţelor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specifice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acumulate</w:t>
      </w:r>
      <w:proofErr w:type="spellEnd"/>
      <w:r>
        <w:rPr>
          <w:color w:val="000000"/>
          <w:sz w:val="22"/>
          <w:szCs w:val="22"/>
        </w:rPr>
        <w:t>)</w:t>
      </w:r>
    </w:p>
    <w:tbl>
      <w:tblPr>
        <w:tblStyle w:val="a5"/>
        <w:tblW w:w="102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59"/>
        <w:gridCol w:w="7577"/>
      </w:tblGrid>
      <w:tr w:rsidR="0046676C">
        <w:tc>
          <w:tcPr>
            <w:tcW w:w="265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2" w:right="31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7.1. </w:t>
            </w:r>
            <w:proofErr w:type="spellStart"/>
            <w:r>
              <w:rPr>
                <w:color w:val="000000"/>
                <w:sz w:val="22"/>
                <w:szCs w:val="22"/>
              </w:rPr>
              <w:t>Obiectivul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general al </w:t>
            </w:r>
            <w:proofErr w:type="spellStart"/>
            <w:r>
              <w:rPr>
                <w:color w:val="000000"/>
                <w:sz w:val="22"/>
                <w:szCs w:val="22"/>
              </w:rPr>
              <w:t>disciplinei</w:t>
            </w:r>
            <w:proofErr w:type="spellEnd"/>
          </w:p>
        </w:tc>
        <w:tc>
          <w:tcPr>
            <w:tcW w:w="75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2"/>
              </w:tabs>
              <w:ind w:right="302" w:hanging="360"/>
            </w:pPr>
            <w:proofErr w:type="spellStart"/>
            <w:r>
              <w:rPr>
                <w:color w:val="000000"/>
                <w:sz w:val="22"/>
                <w:szCs w:val="22"/>
              </w:rPr>
              <w:t>Fixarea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unor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tehnici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traducere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specifice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prin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traducerea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diferitelor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texte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(GE-RO, RO-GE) ;</w:t>
            </w:r>
          </w:p>
          <w:p w:rsidR="0046676C" w:rsidRDefault="00A22A7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2"/>
              </w:tabs>
              <w:ind w:right="238" w:hanging="360"/>
            </w:pPr>
            <w:proofErr w:type="spellStart"/>
            <w:r>
              <w:rPr>
                <w:color w:val="000000"/>
                <w:sz w:val="22"/>
                <w:szCs w:val="22"/>
              </w:rPr>
              <w:t>Dezvoltarea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abilităţii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sintetizarea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conceptelor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fundamentale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şi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evaluarea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critică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a </w:t>
            </w:r>
            <w:proofErr w:type="spellStart"/>
            <w:r>
              <w:rPr>
                <w:color w:val="000000"/>
                <w:sz w:val="22"/>
                <w:szCs w:val="22"/>
              </w:rPr>
              <w:t>perspectivelor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multiple </w:t>
            </w:r>
            <w:proofErr w:type="spellStart"/>
            <w:r>
              <w:rPr>
                <w:color w:val="000000"/>
                <w:sz w:val="22"/>
                <w:szCs w:val="22"/>
              </w:rPr>
              <w:t>aparţinând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disciplinei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46676C">
        <w:tc>
          <w:tcPr>
            <w:tcW w:w="265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7.2. </w:t>
            </w:r>
            <w:proofErr w:type="spellStart"/>
            <w:r>
              <w:rPr>
                <w:color w:val="000000"/>
                <w:sz w:val="22"/>
                <w:szCs w:val="22"/>
              </w:rPr>
              <w:t>Obiectivele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specifice</w:t>
            </w:r>
            <w:proofErr w:type="spellEnd"/>
          </w:p>
        </w:tc>
        <w:tc>
          <w:tcPr>
            <w:tcW w:w="75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2"/>
              </w:tabs>
              <w:ind w:right="154" w:hanging="360"/>
              <w:jc w:val="both"/>
            </w:pPr>
            <w:proofErr w:type="spellStart"/>
            <w:r>
              <w:rPr>
                <w:color w:val="000000"/>
                <w:sz w:val="22"/>
                <w:szCs w:val="22"/>
              </w:rPr>
              <w:t>Dezvoltarea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cunoştinţelor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în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ceea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ce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priveşte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utilizarea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adecvată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a </w:t>
            </w:r>
            <w:proofErr w:type="spellStart"/>
            <w:r>
              <w:rPr>
                <w:color w:val="000000"/>
                <w:sz w:val="22"/>
                <w:szCs w:val="22"/>
              </w:rPr>
              <w:t>tehnicilor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traducere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precum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: </w:t>
            </w:r>
            <w:proofErr w:type="spellStart"/>
            <w:r>
              <w:rPr>
                <w:color w:val="000000"/>
                <w:sz w:val="22"/>
                <w:szCs w:val="22"/>
              </w:rPr>
              <w:t>adaptarea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extinderea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rezumarea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împrumutul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lexical, </w:t>
            </w:r>
            <w:proofErr w:type="spellStart"/>
            <w:r>
              <w:rPr>
                <w:color w:val="000000"/>
                <w:sz w:val="22"/>
                <w:szCs w:val="22"/>
              </w:rPr>
              <w:t>compensarea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calcul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lingvistic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modulația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transpunerea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echivalența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  <w:p w:rsidR="0046676C" w:rsidRDefault="00A22A7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2"/>
              </w:tabs>
              <w:spacing w:line="266" w:lineRule="auto"/>
              <w:ind w:hanging="360"/>
            </w:pPr>
            <w:proofErr w:type="spellStart"/>
            <w:r>
              <w:rPr>
                <w:color w:val="000000"/>
                <w:sz w:val="22"/>
                <w:szCs w:val="22"/>
              </w:rPr>
              <w:t>Dobândirea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cunoştinţelor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lingvistice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necesare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realizării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traducerilor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  <w:p w:rsidR="0046676C" w:rsidRDefault="00A22A7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2"/>
              </w:tabs>
              <w:ind w:hanging="360"/>
            </w:pPr>
            <w:proofErr w:type="spellStart"/>
            <w:r>
              <w:rPr>
                <w:color w:val="000000"/>
                <w:sz w:val="22"/>
                <w:szCs w:val="22"/>
              </w:rPr>
              <w:t>Stăpânirea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cât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mai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perfectă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a </w:t>
            </w:r>
            <w:proofErr w:type="spellStart"/>
            <w:r>
              <w:rPr>
                <w:color w:val="000000"/>
                <w:sz w:val="22"/>
                <w:szCs w:val="22"/>
              </w:rPr>
              <w:t>limbii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române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şi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a </w:t>
            </w:r>
            <w:proofErr w:type="spellStart"/>
            <w:r>
              <w:rPr>
                <w:color w:val="000000"/>
                <w:sz w:val="22"/>
                <w:szCs w:val="22"/>
              </w:rPr>
              <w:t>limbii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germane.</w:t>
            </w:r>
          </w:p>
          <w:p w:rsidR="0046676C" w:rsidRDefault="00A22A7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2"/>
              </w:tabs>
              <w:ind w:hanging="360"/>
            </w:pPr>
            <w:proofErr w:type="spellStart"/>
            <w:r>
              <w:rPr>
                <w:color w:val="000000"/>
                <w:sz w:val="22"/>
                <w:szCs w:val="22"/>
              </w:rPr>
              <w:t>Gestionarea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vocabularului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specializat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din </w:t>
            </w:r>
            <w:proofErr w:type="spellStart"/>
            <w:r>
              <w:rPr>
                <w:color w:val="000000"/>
                <w:sz w:val="22"/>
                <w:szCs w:val="22"/>
              </w:rPr>
              <w:t>domeniu</w:t>
            </w:r>
            <w:proofErr w:type="spellEnd"/>
            <w:r>
              <w:rPr>
                <w:color w:val="000000"/>
                <w:sz w:val="22"/>
                <w:szCs w:val="22"/>
              </w:rPr>
              <w:t>;</w:t>
            </w:r>
          </w:p>
          <w:p w:rsidR="0046676C" w:rsidRDefault="00A22A7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9"/>
              </w:tabs>
              <w:spacing w:line="259" w:lineRule="auto"/>
              <w:ind w:left="748" w:right="535" w:hanging="360"/>
            </w:pPr>
            <w:proofErr w:type="spellStart"/>
            <w:r>
              <w:rPr>
                <w:color w:val="000000"/>
                <w:sz w:val="22"/>
                <w:szCs w:val="22"/>
              </w:rPr>
              <w:t>Capacitatea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(auto</w:t>
            </w:r>
            <w:proofErr w:type="gramStart"/>
            <w:r>
              <w:rPr>
                <w:color w:val="000000"/>
                <w:sz w:val="22"/>
                <w:szCs w:val="22"/>
              </w:rPr>
              <w:t>)</w:t>
            </w:r>
            <w:proofErr w:type="spellStart"/>
            <w:r>
              <w:rPr>
                <w:color w:val="000000"/>
                <w:sz w:val="22"/>
                <w:szCs w:val="22"/>
              </w:rPr>
              <w:t>evaluare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a </w:t>
            </w:r>
            <w:proofErr w:type="spellStart"/>
            <w:r>
              <w:rPr>
                <w:color w:val="000000"/>
                <w:sz w:val="22"/>
                <w:szCs w:val="22"/>
              </w:rPr>
              <w:t>traducerilor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şi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de </w:t>
            </w:r>
            <w:proofErr w:type="spellStart"/>
            <w:r>
              <w:rPr>
                <w:color w:val="000000"/>
                <w:sz w:val="22"/>
                <w:szCs w:val="22"/>
              </w:rPr>
              <w:t>asigurare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a </w:t>
            </w:r>
            <w:proofErr w:type="spellStart"/>
            <w:r>
              <w:rPr>
                <w:color w:val="000000"/>
                <w:sz w:val="22"/>
                <w:szCs w:val="22"/>
              </w:rPr>
              <w:t>calităţilor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traducerii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</w:tr>
    </w:tbl>
    <w:p w:rsidR="0046676C" w:rsidRDefault="0046676C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color w:val="000000"/>
          <w:sz w:val="22"/>
          <w:szCs w:val="22"/>
        </w:rPr>
      </w:pPr>
    </w:p>
    <w:p w:rsidR="0046676C" w:rsidRDefault="00A22A78">
      <w:pPr>
        <w:pStyle w:val="Heading1"/>
        <w:numPr>
          <w:ilvl w:val="0"/>
          <w:numId w:val="5"/>
        </w:numPr>
        <w:tabs>
          <w:tab w:val="left" w:pos="340"/>
        </w:tabs>
        <w:ind w:left="340" w:hanging="221"/>
      </w:pPr>
      <w:proofErr w:type="spellStart"/>
      <w:r>
        <w:t>Conţinuturi</w:t>
      </w:r>
      <w:proofErr w:type="spellEnd"/>
    </w:p>
    <w:tbl>
      <w:tblPr>
        <w:tblStyle w:val="a6"/>
        <w:tblW w:w="100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38"/>
        <w:gridCol w:w="3500"/>
        <w:gridCol w:w="1642"/>
      </w:tblGrid>
      <w:tr w:rsidR="0046676C">
        <w:tc>
          <w:tcPr>
            <w:tcW w:w="4937" w:type="dxa"/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1" w:lineRule="auto"/>
              <w:ind w:left="359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8.1. Curs</w:t>
            </w:r>
          </w:p>
        </w:tc>
        <w:tc>
          <w:tcPr>
            <w:tcW w:w="3500" w:type="dxa"/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1" w:lineRule="auto"/>
              <w:ind w:left="1799" w:right="702"/>
              <w:rPr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color w:val="000000"/>
                <w:sz w:val="22"/>
                <w:szCs w:val="22"/>
              </w:rPr>
              <w:t>Metode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predare</w:t>
            </w:r>
            <w:proofErr w:type="spellEnd"/>
          </w:p>
        </w:tc>
        <w:tc>
          <w:tcPr>
            <w:tcW w:w="1642" w:type="dxa"/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1" w:lineRule="auto"/>
              <w:ind w:left="512"/>
              <w:rPr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color w:val="000000"/>
                <w:sz w:val="22"/>
                <w:szCs w:val="22"/>
              </w:rPr>
              <w:t>Observaţii</w:t>
            </w:r>
            <w:proofErr w:type="spellEnd"/>
          </w:p>
        </w:tc>
      </w:tr>
      <w:tr w:rsidR="0046676C">
        <w:tc>
          <w:tcPr>
            <w:tcW w:w="49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/>
              <w:rPr>
                <w:b/>
                <w:color w:val="000000"/>
                <w:sz w:val="22"/>
                <w:szCs w:val="22"/>
              </w:rPr>
            </w:pP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4"/>
              </w:tabs>
              <w:ind w:left="-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  <w:r>
              <w:rPr>
                <w:color w:val="000000"/>
                <w:sz w:val="22"/>
                <w:szCs w:val="22"/>
              </w:rPr>
              <w:tab/>
            </w:r>
            <w:proofErr w:type="spellStart"/>
            <w:r>
              <w:rPr>
                <w:color w:val="000000"/>
                <w:sz w:val="22"/>
                <w:szCs w:val="22"/>
              </w:rPr>
              <w:t>Introducere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: </w:t>
            </w:r>
            <w:proofErr w:type="spellStart"/>
            <w:r>
              <w:rPr>
                <w:color w:val="000000"/>
                <w:sz w:val="22"/>
                <w:szCs w:val="22"/>
              </w:rPr>
              <w:t>Definiţii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; </w:t>
            </w:r>
            <w:proofErr w:type="spellStart"/>
            <w:r>
              <w:rPr>
                <w:color w:val="000000"/>
                <w:sz w:val="22"/>
                <w:szCs w:val="22"/>
              </w:rPr>
              <w:t>Sarcinile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traducătorului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5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9"/>
              <w:ind w:left="1057" w:right="507" w:hanging="171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Discuții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exerciții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lucru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individual/</w:t>
            </w:r>
            <w:proofErr w:type="spellStart"/>
            <w:r>
              <w:rPr>
                <w:color w:val="000000"/>
                <w:sz w:val="22"/>
                <w:szCs w:val="22"/>
              </w:rPr>
              <w:t>în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echipă</w:t>
            </w:r>
            <w:proofErr w:type="spellEnd"/>
          </w:p>
        </w:tc>
        <w:tc>
          <w:tcPr>
            <w:tcW w:w="164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/>
              <w:rPr>
                <w:color w:val="000000"/>
                <w:sz w:val="22"/>
                <w:szCs w:val="22"/>
              </w:rPr>
            </w:pP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46676C">
        <w:tc>
          <w:tcPr>
            <w:tcW w:w="49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4"/>
              </w:tabs>
              <w:ind w:left="424" w:right="376" w:hanging="426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</w:t>
            </w:r>
            <w:r>
              <w:rPr>
                <w:color w:val="000000"/>
                <w:sz w:val="22"/>
                <w:szCs w:val="22"/>
              </w:rPr>
              <w:tab/>
            </w:r>
            <w:proofErr w:type="spellStart"/>
            <w:r>
              <w:rPr>
                <w:color w:val="000000"/>
                <w:sz w:val="22"/>
                <w:szCs w:val="22"/>
              </w:rPr>
              <w:t>Analiza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textului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în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procesul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traducere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color w:val="000000"/>
                <w:sz w:val="22"/>
                <w:szCs w:val="22"/>
              </w:rPr>
              <w:t>Utilizarea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dicționarelor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online, </w:t>
            </w:r>
            <w:proofErr w:type="spellStart"/>
            <w:r>
              <w:rPr>
                <w:color w:val="000000"/>
                <w:sz w:val="22"/>
                <w:szCs w:val="22"/>
              </w:rPr>
              <w:t>și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a </w:t>
            </w:r>
            <w:proofErr w:type="spellStart"/>
            <w:r>
              <w:rPr>
                <w:color w:val="000000"/>
                <w:sz w:val="22"/>
                <w:szCs w:val="22"/>
              </w:rPr>
              <w:t>bazelore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date.</w:t>
            </w:r>
          </w:p>
        </w:tc>
        <w:tc>
          <w:tcPr>
            <w:tcW w:w="35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057" w:right="507" w:hanging="171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Discuții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exerciții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lucru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individual/</w:t>
            </w:r>
            <w:proofErr w:type="spellStart"/>
            <w:r>
              <w:rPr>
                <w:color w:val="000000"/>
                <w:sz w:val="22"/>
                <w:szCs w:val="22"/>
              </w:rPr>
              <w:t>în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echipă</w:t>
            </w:r>
            <w:proofErr w:type="spellEnd"/>
          </w:p>
        </w:tc>
        <w:tc>
          <w:tcPr>
            <w:tcW w:w="164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rPr>
                <w:color w:val="000000"/>
                <w:sz w:val="22"/>
                <w:szCs w:val="22"/>
              </w:rPr>
            </w:pP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46676C">
        <w:tc>
          <w:tcPr>
            <w:tcW w:w="49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4"/>
              </w:tabs>
              <w:ind w:left="424" w:hanging="426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</w:t>
            </w:r>
            <w:r>
              <w:rPr>
                <w:color w:val="000000"/>
                <w:sz w:val="22"/>
                <w:szCs w:val="22"/>
              </w:rPr>
              <w:tab/>
              <w:t xml:space="preserve">3. </w:t>
            </w:r>
            <w:proofErr w:type="spellStart"/>
            <w:r>
              <w:rPr>
                <w:color w:val="000000"/>
                <w:sz w:val="22"/>
                <w:szCs w:val="22"/>
              </w:rPr>
              <w:t>Probleme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gramaticale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în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procesul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traducerii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din</w:t>
            </w: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424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engleză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în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maghiară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5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7"/>
              <w:ind w:left="1057" w:right="507" w:hanging="171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Discuții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exerciții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lucru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individual/</w:t>
            </w:r>
            <w:proofErr w:type="spellStart"/>
            <w:r>
              <w:rPr>
                <w:color w:val="000000"/>
                <w:sz w:val="22"/>
                <w:szCs w:val="22"/>
              </w:rPr>
              <w:t>în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echipă</w:t>
            </w:r>
            <w:proofErr w:type="spellEnd"/>
          </w:p>
        </w:tc>
        <w:tc>
          <w:tcPr>
            <w:tcW w:w="164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4"/>
              <w:ind w:left="35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46676C">
        <w:tc>
          <w:tcPr>
            <w:tcW w:w="49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4"/>
              </w:tabs>
              <w:spacing w:before="12" w:line="259" w:lineRule="auto"/>
              <w:ind w:left="424" w:right="656" w:hanging="426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</w:t>
            </w:r>
            <w:r>
              <w:rPr>
                <w:color w:val="000000"/>
                <w:sz w:val="22"/>
                <w:szCs w:val="22"/>
              </w:rPr>
              <w:tab/>
            </w:r>
            <w:proofErr w:type="spellStart"/>
            <w:r>
              <w:rPr>
                <w:color w:val="000000"/>
                <w:sz w:val="22"/>
                <w:szCs w:val="22"/>
              </w:rPr>
              <w:t>Probleme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lexicale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în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procesul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traducerii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din </w:t>
            </w:r>
            <w:proofErr w:type="spellStart"/>
            <w:r>
              <w:rPr>
                <w:color w:val="000000"/>
                <w:sz w:val="22"/>
                <w:szCs w:val="22"/>
              </w:rPr>
              <w:t>engleză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în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maghiară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5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3"/>
              <w:ind w:left="1057" w:right="507" w:hanging="171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Discuții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exerciții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lucru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individual/</w:t>
            </w:r>
            <w:proofErr w:type="spellStart"/>
            <w:r>
              <w:rPr>
                <w:color w:val="000000"/>
                <w:sz w:val="22"/>
                <w:szCs w:val="22"/>
              </w:rPr>
              <w:t>în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echipă</w:t>
            </w:r>
            <w:proofErr w:type="spellEnd"/>
          </w:p>
        </w:tc>
        <w:tc>
          <w:tcPr>
            <w:tcW w:w="164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color w:val="000000"/>
                <w:sz w:val="22"/>
                <w:szCs w:val="22"/>
              </w:rPr>
            </w:pP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46676C">
        <w:tc>
          <w:tcPr>
            <w:tcW w:w="49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4"/>
              </w:tabs>
              <w:spacing w:before="12"/>
              <w:ind w:left="-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</w:t>
            </w:r>
            <w:r>
              <w:rPr>
                <w:color w:val="000000"/>
                <w:sz w:val="22"/>
                <w:szCs w:val="22"/>
              </w:rPr>
              <w:tab/>
            </w:r>
            <w:proofErr w:type="spellStart"/>
            <w:r>
              <w:rPr>
                <w:color w:val="000000"/>
                <w:sz w:val="22"/>
                <w:szCs w:val="22"/>
              </w:rPr>
              <w:t>Metode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şi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tehnici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traducere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I./ </w:t>
            </w:r>
            <w:proofErr w:type="spellStart"/>
            <w:r>
              <w:rPr>
                <w:color w:val="000000"/>
                <w:sz w:val="22"/>
                <w:szCs w:val="22"/>
              </w:rPr>
              <w:t>Adaptarea</w:t>
            </w:r>
            <w:proofErr w:type="spellEnd"/>
          </w:p>
        </w:tc>
        <w:tc>
          <w:tcPr>
            <w:tcW w:w="35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ind w:left="1057" w:right="507" w:hanging="171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Discuții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exerciții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lucru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individual/</w:t>
            </w:r>
            <w:proofErr w:type="spellStart"/>
            <w:r>
              <w:rPr>
                <w:color w:val="000000"/>
                <w:sz w:val="22"/>
                <w:szCs w:val="22"/>
              </w:rPr>
              <w:t>în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echipă</w:t>
            </w:r>
            <w:proofErr w:type="spellEnd"/>
          </w:p>
        </w:tc>
        <w:tc>
          <w:tcPr>
            <w:tcW w:w="164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rPr>
                <w:color w:val="000000"/>
                <w:sz w:val="22"/>
                <w:szCs w:val="22"/>
              </w:rPr>
            </w:pP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46676C">
        <w:tc>
          <w:tcPr>
            <w:tcW w:w="49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4"/>
              </w:tabs>
              <w:spacing w:before="12"/>
              <w:ind w:left="-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</w:t>
            </w:r>
            <w:r>
              <w:rPr>
                <w:color w:val="000000"/>
                <w:sz w:val="22"/>
                <w:szCs w:val="22"/>
              </w:rPr>
              <w:tab/>
            </w:r>
            <w:proofErr w:type="spellStart"/>
            <w:r>
              <w:rPr>
                <w:color w:val="000000"/>
                <w:sz w:val="22"/>
                <w:szCs w:val="22"/>
              </w:rPr>
              <w:t>Metode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şi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tehnici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traducere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II./ </w:t>
            </w:r>
            <w:proofErr w:type="spellStart"/>
            <w:r>
              <w:rPr>
                <w:color w:val="000000"/>
                <w:sz w:val="22"/>
                <w:szCs w:val="22"/>
              </w:rPr>
              <w:t>Extinderea</w:t>
            </w:r>
            <w:proofErr w:type="spellEnd"/>
          </w:p>
        </w:tc>
        <w:tc>
          <w:tcPr>
            <w:tcW w:w="35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8"/>
              <w:ind w:left="1057" w:right="507" w:hanging="171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Discuții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exerciții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lucru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individual/</w:t>
            </w:r>
            <w:proofErr w:type="spellStart"/>
            <w:r>
              <w:rPr>
                <w:color w:val="000000"/>
                <w:sz w:val="22"/>
                <w:szCs w:val="22"/>
              </w:rPr>
              <w:t>în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echipă</w:t>
            </w:r>
            <w:proofErr w:type="spellEnd"/>
          </w:p>
        </w:tc>
        <w:tc>
          <w:tcPr>
            <w:tcW w:w="164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3"/>
              <w:ind w:left="35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46676C">
        <w:tc>
          <w:tcPr>
            <w:tcW w:w="49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4"/>
              </w:tabs>
              <w:spacing w:before="14"/>
              <w:ind w:left="-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</w:t>
            </w:r>
            <w:r>
              <w:rPr>
                <w:color w:val="000000"/>
                <w:sz w:val="22"/>
                <w:szCs w:val="22"/>
              </w:rPr>
              <w:tab/>
            </w:r>
            <w:proofErr w:type="spellStart"/>
            <w:r>
              <w:rPr>
                <w:color w:val="000000"/>
                <w:sz w:val="22"/>
                <w:szCs w:val="22"/>
              </w:rPr>
              <w:t>Metode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şi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tehnici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traducere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III./ </w:t>
            </w:r>
            <w:proofErr w:type="spellStart"/>
            <w:r>
              <w:rPr>
                <w:color w:val="000000"/>
                <w:sz w:val="22"/>
                <w:szCs w:val="22"/>
              </w:rPr>
              <w:t>Rezumarea</w:t>
            </w:r>
            <w:proofErr w:type="spellEnd"/>
          </w:p>
        </w:tc>
        <w:tc>
          <w:tcPr>
            <w:tcW w:w="35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3"/>
              <w:ind w:left="1057" w:right="507" w:hanging="171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Discuții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exerciții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lucru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individual/</w:t>
            </w:r>
            <w:proofErr w:type="spellStart"/>
            <w:r>
              <w:rPr>
                <w:color w:val="000000"/>
                <w:sz w:val="22"/>
                <w:szCs w:val="22"/>
              </w:rPr>
              <w:t>în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echipă</w:t>
            </w:r>
            <w:proofErr w:type="spellEnd"/>
          </w:p>
        </w:tc>
        <w:tc>
          <w:tcPr>
            <w:tcW w:w="164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color w:val="000000"/>
                <w:sz w:val="22"/>
                <w:szCs w:val="22"/>
              </w:rPr>
            </w:pP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46676C">
        <w:tc>
          <w:tcPr>
            <w:tcW w:w="49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4"/>
              </w:tabs>
              <w:spacing w:before="12" w:line="259" w:lineRule="auto"/>
              <w:ind w:left="424" w:right="329" w:hanging="426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</w:t>
            </w:r>
            <w:r>
              <w:rPr>
                <w:color w:val="000000"/>
                <w:sz w:val="22"/>
                <w:szCs w:val="22"/>
              </w:rPr>
              <w:tab/>
            </w:r>
            <w:proofErr w:type="spellStart"/>
            <w:r>
              <w:rPr>
                <w:color w:val="000000"/>
                <w:sz w:val="22"/>
                <w:szCs w:val="22"/>
              </w:rPr>
              <w:t>Metode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şi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tehnici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traducere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IV./ </w:t>
            </w:r>
            <w:proofErr w:type="spellStart"/>
            <w:r>
              <w:rPr>
                <w:color w:val="000000"/>
                <w:sz w:val="22"/>
                <w:szCs w:val="22"/>
              </w:rPr>
              <w:lastRenderedPageBreak/>
              <w:t>Împrumutul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lexical</w:t>
            </w:r>
          </w:p>
        </w:tc>
        <w:tc>
          <w:tcPr>
            <w:tcW w:w="35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1"/>
              <w:ind w:left="1057" w:right="507" w:hanging="171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lastRenderedPageBreak/>
              <w:t>Discuții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exerciții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lastRenderedPageBreak/>
              <w:t>lucru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individual/</w:t>
            </w:r>
            <w:proofErr w:type="spellStart"/>
            <w:r>
              <w:rPr>
                <w:color w:val="000000"/>
                <w:sz w:val="22"/>
                <w:szCs w:val="22"/>
              </w:rPr>
              <w:t>în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echipă</w:t>
            </w:r>
            <w:proofErr w:type="spellEnd"/>
          </w:p>
        </w:tc>
        <w:tc>
          <w:tcPr>
            <w:tcW w:w="164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color w:val="000000"/>
                <w:sz w:val="22"/>
                <w:szCs w:val="22"/>
              </w:rPr>
            </w:pP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</w:tr>
      <w:tr w:rsidR="0046676C">
        <w:tc>
          <w:tcPr>
            <w:tcW w:w="49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4"/>
              </w:tabs>
              <w:spacing w:before="12"/>
              <w:ind w:left="-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9.</w:t>
            </w:r>
            <w:r>
              <w:rPr>
                <w:color w:val="000000"/>
                <w:sz w:val="22"/>
                <w:szCs w:val="22"/>
              </w:rPr>
              <w:tab/>
            </w:r>
            <w:proofErr w:type="spellStart"/>
            <w:r>
              <w:rPr>
                <w:color w:val="000000"/>
                <w:sz w:val="22"/>
                <w:szCs w:val="22"/>
              </w:rPr>
              <w:t>Metode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şi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tehnici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traducere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V./ </w:t>
            </w:r>
            <w:proofErr w:type="spellStart"/>
            <w:r>
              <w:rPr>
                <w:color w:val="000000"/>
                <w:sz w:val="22"/>
                <w:szCs w:val="22"/>
              </w:rPr>
              <w:t>Compensarea</w:t>
            </w:r>
            <w:proofErr w:type="spellEnd"/>
          </w:p>
        </w:tc>
        <w:tc>
          <w:tcPr>
            <w:tcW w:w="35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5"/>
              <w:ind w:left="1057" w:right="507" w:hanging="171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Discuții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exerciții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lucru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individual/</w:t>
            </w:r>
            <w:proofErr w:type="spellStart"/>
            <w:r>
              <w:rPr>
                <w:color w:val="000000"/>
                <w:sz w:val="22"/>
                <w:szCs w:val="22"/>
              </w:rPr>
              <w:t>în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echipă</w:t>
            </w:r>
            <w:proofErr w:type="spellEnd"/>
          </w:p>
        </w:tc>
        <w:tc>
          <w:tcPr>
            <w:tcW w:w="164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2"/>
              <w:ind w:left="35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46676C">
        <w:tc>
          <w:tcPr>
            <w:tcW w:w="49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/>
              <w:ind w:left="-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10.  </w:t>
            </w:r>
            <w:proofErr w:type="spellStart"/>
            <w:r>
              <w:rPr>
                <w:color w:val="000000"/>
                <w:sz w:val="22"/>
                <w:szCs w:val="22"/>
              </w:rPr>
              <w:t>Metode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şi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tehnici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traducere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VI./ </w:t>
            </w:r>
            <w:proofErr w:type="spellStart"/>
            <w:r>
              <w:rPr>
                <w:color w:val="000000"/>
                <w:sz w:val="22"/>
                <w:szCs w:val="22"/>
              </w:rPr>
              <w:t>Calc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lingvistic</w:t>
            </w:r>
            <w:proofErr w:type="spellEnd"/>
          </w:p>
        </w:tc>
        <w:tc>
          <w:tcPr>
            <w:tcW w:w="35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ind w:left="1057" w:right="507" w:hanging="171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Discuții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exerciții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lucru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individual/</w:t>
            </w:r>
            <w:proofErr w:type="spellStart"/>
            <w:r>
              <w:rPr>
                <w:color w:val="000000"/>
                <w:sz w:val="22"/>
                <w:szCs w:val="22"/>
              </w:rPr>
              <w:t>în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echipă</w:t>
            </w:r>
            <w:proofErr w:type="spellEnd"/>
          </w:p>
        </w:tc>
        <w:tc>
          <w:tcPr>
            <w:tcW w:w="164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rPr>
                <w:color w:val="000000"/>
                <w:sz w:val="22"/>
                <w:szCs w:val="22"/>
              </w:rPr>
            </w:pP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</w:tbl>
    <w:p w:rsidR="0046676C" w:rsidRDefault="0046676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:rsidR="0046676C" w:rsidRDefault="00A22A78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22"/>
          <w:szCs w:val="22"/>
        </w:rPr>
      </w:pPr>
      <w:r>
        <w:br w:type="page"/>
      </w:r>
    </w:p>
    <w:tbl>
      <w:tblPr>
        <w:tblStyle w:val="a7"/>
        <w:tblW w:w="100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54"/>
        <w:gridCol w:w="3484"/>
        <w:gridCol w:w="1642"/>
      </w:tblGrid>
      <w:tr w:rsidR="0046676C">
        <w:tc>
          <w:tcPr>
            <w:tcW w:w="495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"/>
              <w:ind w:left="-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11.  </w:t>
            </w:r>
            <w:proofErr w:type="spellStart"/>
            <w:r>
              <w:rPr>
                <w:color w:val="000000"/>
                <w:sz w:val="22"/>
                <w:szCs w:val="22"/>
              </w:rPr>
              <w:t>Metode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şi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tehnici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traducere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VII./ </w:t>
            </w:r>
            <w:proofErr w:type="spellStart"/>
            <w:r>
              <w:rPr>
                <w:color w:val="000000"/>
                <w:sz w:val="22"/>
                <w:szCs w:val="22"/>
              </w:rPr>
              <w:t>Modulația</w:t>
            </w:r>
            <w:proofErr w:type="spellEnd"/>
          </w:p>
        </w:tc>
        <w:tc>
          <w:tcPr>
            <w:tcW w:w="34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/>
              <w:ind w:left="1057" w:right="491" w:hanging="171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Discuții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exerciții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lucru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individual/</w:t>
            </w:r>
            <w:proofErr w:type="spellStart"/>
            <w:r>
              <w:rPr>
                <w:color w:val="000000"/>
                <w:sz w:val="22"/>
                <w:szCs w:val="22"/>
              </w:rPr>
              <w:t>în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echipă</w:t>
            </w:r>
            <w:proofErr w:type="spellEnd"/>
          </w:p>
        </w:tc>
        <w:tc>
          <w:tcPr>
            <w:tcW w:w="164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rPr>
                <w:color w:val="000000"/>
                <w:sz w:val="22"/>
                <w:szCs w:val="22"/>
              </w:rPr>
            </w:pP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46676C">
        <w:tc>
          <w:tcPr>
            <w:tcW w:w="495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"/>
              <w:ind w:left="-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12.  </w:t>
            </w:r>
            <w:proofErr w:type="spellStart"/>
            <w:r>
              <w:rPr>
                <w:color w:val="000000"/>
                <w:sz w:val="22"/>
                <w:szCs w:val="22"/>
              </w:rPr>
              <w:t>Metode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şi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tehnici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traducere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VIII./ </w:t>
            </w:r>
            <w:proofErr w:type="spellStart"/>
            <w:r>
              <w:rPr>
                <w:color w:val="000000"/>
                <w:sz w:val="22"/>
                <w:szCs w:val="22"/>
              </w:rPr>
              <w:t>Transpunerea</w:t>
            </w:r>
            <w:proofErr w:type="spellEnd"/>
          </w:p>
        </w:tc>
        <w:tc>
          <w:tcPr>
            <w:tcW w:w="34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3"/>
              <w:ind w:left="1057" w:right="491" w:hanging="171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Discuții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exerciții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lucru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individual/</w:t>
            </w:r>
            <w:proofErr w:type="spellStart"/>
            <w:r>
              <w:rPr>
                <w:color w:val="000000"/>
                <w:sz w:val="22"/>
                <w:szCs w:val="22"/>
              </w:rPr>
              <w:t>în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echipă</w:t>
            </w:r>
            <w:proofErr w:type="spellEnd"/>
          </w:p>
        </w:tc>
        <w:tc>
          <w:tcPr>
            <w:tcW w:w="164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0"/>
              <w:ind w:left="35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46676C">
        <w:tc>
          <w:tcPr>
            <w:tcW w:w="495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/>
              <w:ind w:left="-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13.  </w:t>
            </w:r>
            <w:proofErr w:type="spellStart"/>
            <w:r>
              <w:rPr>
                <w:color w:val="000000"/>
                <w:sz w:val="22"/>
                <w:szCs w:val="22"/>
              </w:rPr>
              <w:t>Metode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şi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tehnici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traducere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IX./ </w:t>
            </w:r>
            <w:proofErr w:type="spellStart"/>
            <w:r>
              <w:rPr>
                <w:color w:val="000000"/>
                <w:sz w:val="22"/>
                <w:szCs w:val="22"/>
              </w:rPr>
              <w:t>Echivalența</w:t>
            </w:r>
            <w:proofErr w:type="spellEnd"/>
          </w:p>
        </w:tc>
        <w:tc>
          <w:tcPr>
            <w:tcW w:w="34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3"/>
              <w:ind w:left="1057" w:right="491" w:hanging="171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Discuții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exerciții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lucru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individual/</w:t>
            </w:r>
            <w:proofErr w:type="spellStart"/>
            <w:r>
              <w:rPr>
                <w:color w:val="000000"/>
                <w:sz w:val="22"/>
                <w:szCs w:val="22"/>
              </w:rPr>
              <w:t>în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echipă</w:t>
            </w:r>
            <w:proofErr w:type="spellEnd"/>
          </w:p>
        </w:tc>
        <w:tc>
          <w:tcPr>
            <w:tcW w:w="164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color w:val="000000"/>
                <w:sz w:val="22"/>
                <w:szCs w:val="22"/>
              </w:rPr>
            </w:pP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46676C">
        <w:tc>
          <w:tcPr>
            <w:tcW w:w="495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7" w:lineRule="auto"/>
              <w:ind w:left="-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14.  14. </w:t>
            </w:r>
            <w:proofErr w:type="spellStart"/>
            <w:r>
              <w:rPr>
                <w:color w:val="000000"/>
                <w:sz w:val="22"/>
                <w:szCs w:val="22"/>
              </w:rPr>
              <w:t>Evaluarea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cunoștințelor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concluzii</w:t>
            </w:r>
            <w:proofErr w:type="spellEnd"/>
          </w:p>
        </w:tc>
        <w:tc>
          <w:tcPr>
            <w:tcW w:w="34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1"/>
              <w:ind w:left="1158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Discuții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evaluare</w:t>
            </w:r>
            <w:proofErr w:type="spellEnd"/>
          </w:p>
        </w:tc>
        <w:tc>
          <w:tcPr>
            <w:tcW w:w="164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1"/>
              <w:ind w:left="35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46676C">
        <w:tc>
          <w:tcPr>
            <w:tcW w:w="4953" w:type="dxa"/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color w:val="000000"/>
                <w:sz w:val="22"/>
                <w:szCs w:val="22"/>
              </w:rPr>
            </w:pP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9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8.2. Seminar</w:t>
            </w:r>
          </w:p>
        </w:tc>
        <w:tc>
          <w:tcPr>
            <w:tcW w:w="3484" w:type="dxa"/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b/>
                <w:color w:val="000000"/>
                <w:sz w:val="22"/>
                <w:szCs w:val="22"/>
              </w:rPr>
            </w:pP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9"/>
              <w:rPr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color w:val="000000"/>
                <w:sz w:val="22"/>
                <w:szCs w:val="22"/>
              </w:rPr>
              <w:t>Metode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predare</w:t>
            </w:r>
            <w:proofErr w:type="spellEnd"/>
          </w:p>
        </w:tc>
        <w:tc>
          <w:tcPr>
            <w:tcW w:w="1642" w:type="dxa"/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b/>
                <w:color w:val="000000"/>
                <w:sz w:val="22"/>
                <w:szCs w:val="22"/>
              </w:rPr>
            </w:pP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12"/>
              <w:rPr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color w:val="000000"/>
                <w:sz w:val="22"/>
                <w:szCs w:val="22"/>
              </w:rPr>
              <w:t>Observaţii</w:t>
            </w:r>
            <w:proofErr w:type="spellEnd"/>
          </w:p>
        </w:tc>
      </w:tr>
      <w:tr w:rsidR="0046676C">
        <w:tc>
          <w:tcPr>
            <w:tcW w:w="495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4"/>
              </w:tabs>
              <w:spacing w:line="245" w:lineRule="auto"/>
              <w:ind w:left="-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  <w:r>
              <w:rPr>
                <w:color w:val="000000"/>
                <w:sz w:val="22"/>
                <w:szCs w:val="22"/>
              </w:rPr>
              <w:tab/>
            </w:r>
            <w:proofErr w:type="spellStart"/>
            <w:r>
              <w:rPr>
                <w:color w:val="000000"/>
                <w:sz w:val="22"/>
                <w:szCs w:val="22"/>
              </w:rPr>
              <w:t>Introducere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color w:val="000000"/>
                <w:sz w:val="22"/>
                <w:szCs w:val="22"/>
              </w:rPr>
              <w:t>Noțiuni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bază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4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2"/>
                <w:szCs w:val="22"/>
              </w:rPr>
            </w:pP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9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Discuții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exerciții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muncă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în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grup</w:t>
            </w:r>
            <w:proofErr w:type="spellEnd"/>
          </w:p>
        </w:tc>
        <w:tc>
          <w:tcPr>
            <w:tcW w:w="164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2"/>
                <w:szCs w:val="22"/>
              </w:rPr>
            </w:pP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46676C">
        <w:tc>
          <w:tcPr>
            <w:tcW w:w="495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4"/>
                <w:tab w:val="left" w:pos="1335"/>
                <w:tab w:val="left" w:pos="1827"/>
                <w:tab w:val="left" w:pos="2990"/>
                <w:tab w:val="left" w:pos="3954"/>
              </w:tabs>
              <w:ind w:left="424" w:right="13" w:hanging="426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</w:t>
            </w:r>
            <w:r>
              <w:rPr>
                <w:color w:val="000000"/>
                <w:sz w:val="22"/>
                <w:szCs w:val="22"/>
              </w:rPr>
              <w:tab/>
            </w:r>
            <w:proofErr w:type="spellStart"/>
            <w:r>
              <w:rPr>
                <w:color w:val="000000"/>
                <w:sz w:val="22"/>
                <w:szCs w:val="22"/>
              </w:rPr>
              <w:t>Proiect</w:t>
            </w:r>
            <w:proofErr w:type="spellEnd"/>
            <w:r>
              <w:rPr>
                <w:color w:val="000000"/>
                <w:sz w:val="22"/>
                <w:szCs w:val="22"/>
              </w:rPr>
              <w:tab/>
              <w:t>de</w:t>
            </w:r>
            <w:r>
              <w:rPr>
                <w:color w:val="000000"/>
                <w:sz w:val="22"/>
                <w:szCs w:val="22"/>
              </w:rPr>
              <w:tab/>
            </w:r>
            <w:proofErr w:type="spellStart"/>
            <w:r>
              <w:rPr>
                <w:color w:val="000000"/>
                <w:sz w:val="22"/>
                <w:szCs w:val="22"/>
              </w:rPr>
              <w:t>traducere</w:t>
            </w:r>
            <w:proofErr w:type="spellEnd"/>
            <w:r>
              <w:rPr>
                <w:color w:val="000000"/>
                <w:sz w:val="22"/>
                <w:szCs w:val="22"/>
              </w:rPr>
              <w:t>:</w:t>
            </w:r>
            <w:r>
              <w:rPr>
                <w:color w:val="000000"/>
                <w:sz w:val="22"/>
                <w:szCs w:val="22"/>
              </w:rPr>
              <w:tab/>
            </w:r>
            <w:proofErr w:type="spellStart"/>
            <w:r>
              <w:rPr>
                <w:color w:val="000000"/>
                <w:sz w:val="22"/>
                <w:szCs w:val="22"/>
              </w:rPr>
              <w:t>analiza</w:t>
            </w:r>
            <w:proofErr w:type="spellEnd"/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ab/>
            </w:r>
            <w:proofErr w:type="spellStart"/>
            <w:r>
              <w:rPr>
                <w:color w:val="000000"/>
                <w:sz w:val="22"/>
                <w:szCs w:val="22"/>
              </w:rPr>
              <w:t>traducerea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corectarea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unui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text </w:t>
            </w:r>
            <w:proofErr w:type="spellStart"/>
            <w:r>
              <w:rPr>
                <w:color w:val="000000"/>
                <w:sz w:val="22"/>
                <w:szCs w:val="22"/>
              </w:rPr>
              <w:t>scurt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specialitate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4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/>
              <w:rPr>
                <w:color w:val="000000"/>
                <w:sz w:val="22"/>
                <w:szCs w:val="22"/>
              </w:rPr>
            </w:pP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9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Discuții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exerciții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muncă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în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grup</w:t>
            </w:r>
            <w:proofErr w:type="spellEnd"/>
          </w:p>
        </w:tc>
        <w:tc>
          <w:tcPr>
            <w:tcW w:w="164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/>
              <w:rPr>
                <w:color w:val="000000"/>
                <w:sz w:val="22"/>
                <w:szCs w:val="22"/>
              </w:rPr>
            </w:pP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46676C">
        <w:tc>
          <w:tcPr>
            <w:tcW w:w="495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4"/>
                <w:tab w:val="left" w:pos="1335"/>
                <w:tab w:val="left" w:pos="1827"/>
                <w:tab w:val="left" w:pos="2990"/>
                <w:tab w:val="left" w:pos="3954"/>
              </w:tabs>
              <w:ind w:left="424" w:right="13" w:hanging="426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</w:t>
            </w:r>
            <w:r>
              <w:rPr>
                <w:color w:val="000000"/>
                <w:sz w:val="22"/>
                <w:szCs w:val="22"/>
              </w:rPr>
              <w:tab/>
            </w:r>
            <w:proofErr w:type="spellStart"/>
            <w:r>
              <w:rPr>
                <w:color w:val="000000"/>
                <w:sz w:val="22"/>
                <w:szCs w:val="22"/>
              </w:rPr>
              <w:t>Proiect</w:t>
            </w:r>
            <w:proofErr w:type="spellEnd"/>
            <w:r>
              <w:rPr>
                <w:color w:val="000000"/>
                <w:sz w:val="22"/>
                <w:szCs w:val="22"/>
              </w:rPr>
              <w:tab/>
              <w:t>de</w:t>
            </w:r>
            <w:r>
              <w:rPr>
                <w:color w:val="000000"/>
                <w:sz w:val="22"/>
                <w:szCs w:val="22"/>
              </w:rPr>
              <w:tab/>
            </w:r>
            <w:proofErr w:type="spellStart"/>
            <w:r>
              <w:rPr>
                <w:color w:val="000000"/>
                <w:sz w:val="22"/>
                <w:szCs w:val="22"/>
              </w:rPr>
              <w:t>traducere</w:t>
            </w:r>
            <w:proofErr w:type="spellEnd"/>
            <w:r>
              <w:rPr>
                <w:color w:val="000000"/>
                <w:sz w:val="22"/>
                <w:szCs w:val="22"/>
              </w:rPr>
              <w:t>:</w:t>
            </w:r>
            <w:r>
              <w:rPr>
                <w:color w:val="000000"/>
                <w:sz w:val="22"/>
                <w:szCs w:val="22"/>
              </w:rPr>
              <w:tab/>
            </w:r>
            <w:proofErr w:type="spellStart"/>
            <w:r>
              <w:rPr>
                <w:color w:val="000000"/>
                <w:sz w:val="22"/>
                <w:szCs w:val="22"/>
              </w:rPr>
              <w:t>analiza</w:t>
            </w:r>
            <w:proofErr w:type="spellEnd"/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ab/>
            </w:r>
            <w:proofErr w:type="spellStart"/>
            <w:r>
              <w:rPr>
                <w:color w:val="000000"/>
                <w:sz w:val="22"/>
                <w:szCs w:val="22"/>
              </w:rPr>
              <w:t>traducerea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corectarea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unui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text </w:t>
            </w:r>
            <w:proofErr w:type="spellStart"/>
            <w:r>
              <w:rPr>
                <w:color w:val="000000"/>
                <w:sz w:val="22"/>
                <w:szCs w:val="22"/>
              </w:rPr>
              <w:t>scurt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specialitate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4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rPr>
                <w:color w:val="000000"/>
                <w:sz w:val="22"/>
                <w:szCs w:val="22"/>
              </w:rPr>
            </w:pP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9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Discuții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exerciții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muncă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în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grup</w:t>
            </w:r>
            <w:proofErr w:type="spellEnd"/>
          </w:p>
        </w:tc>
        <w:tc>
          <w:tcPr>
            <w:tcW w:w="164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rPr>
                <w:color w:val="000000"/>
                <w:sz w:val="22"/>
                <w:szCs w:val="22"/>
              </w:rPr>
            </w:pP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46676C">
        <w:tc>
          <w:tcPr>
            <w:tcW w:w="495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4"/>
                <w:tab w:val="left" w:pos="1335"/>
                <w:tab w:val="left" w:pos="1827"/>
                <w:tab w:val="left" w:pos="2990"/>
                <w:tab w:val="left" w:pos="3954"/>
              </w:tabs>
              <w:ind w:left="424" w:right="13" w:hanging="426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</w:t>
            </w:r>
            <w:r>
              <w:rPr>
                <w:color w:val="000000"/>
                <w:sz w:val="22"/>
                <w:szCs w:val="22"/>
              </w:rPr>
              <w:tab/>
            </w:r>
            <w:proofErr w:type="spellStart"/>
            <w:r>
              <w:rPr>
                <w:color w:val="000000"/>
                <w:sz w:val="22"/>
                <w:szCs w:val="22"/>
              </w:rPr>
              <w:t>Proiect</w:t>
            </w:r>
            <w:proofErr w:type="spellEnd"/>
            <w:r>
              <w:rPr>
                <w:color w:val="000000"/>
                <w:sz w:val="22"/>
                <w:szCs w:val="22"/>
              </w:rPr>
              <w:tab/>
              <w:t>de</w:t>
            </w:r>
            <w:r>
              <w:rPr>
                <w:color w:val="000000"/>
                <w:sz w:val="22"/>
                <w:szCs w:val="22"/>
              </w:rPr>
              <w:tab/>
            </w:r>
            <w:proofErr w:type="spellStart"/>
            <w:r>
              <w:rPr>
                <w:color w:val="000000"/>
                <w:sz w:val="22"/>
                <w:szCs w:val="22"/>
              </w:rPr>
              <w:t>traducere</w:t>
            </w:r>
            <w:proofErr w:type="spellEnd"/>
            <w:r>
              <w:rPr>
                <w:color w:val="000000"/>
                <w:sz w:val="22"/>
                <w:szCs w:val="22"/>
              </w:rPr>
              <w:t>:</w:t>
            </w:r>
            <w:r>
              <w:rPr>
                <w:color w:val="000000"/>
                <w:sz w:val="22"/>
                <w:szCs w:val="22"/>
              </w:rPr>
              <w:tab/>
            </w:r>
            <w:proofErr w:type="spellStart"/>
            <w:r>
              <w:rPr>
                <w:color w:val="000000"/>
                <w:sz w:val="22"/>
                <w:szCs w:val="22"/>
              </w:rPr>
              <w:t>analiza</w:t>
            </w:r>
            <w:proofErr w:type="spellEnd"/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ab/>
            </w:r>
            <w:proofErr w:type="spellStart"/>
            <w:r>
              <w:rPr>
                <w:color w:val="000000"/>
                <w:sz w:val="22"/>
                <w:szCs w:val="22"/>
              </w:rPr>
              <w:t>traducerea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corectarea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unui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text </w:t>
            </w:r>
            <w:proofErr w:type="spellStart"/>
            <w:r>
              <w:rPr>
                <w:color w:val="000000"/>
                <w:sz w:val="22"/>
                <w:szCs w:val="22"/>
              </w:rPr>
              <w:t>scurt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specialitate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4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rPr>
                <w:color w:val="000000"/>
                <w:sz w:val="22"/>
                <w:szCs w:val="22"/>
              </w:rPr>
            </w:pP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9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Discuții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exerciții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muncă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în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grup</w:t>
            </w:r>
            <w:proofErr w:type="spellEnd"/>
          </w:p>
        </w:tc>
        <w:tc>
          <w:tcPr>
            <w:tcW w:w="164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rPr>
                <w:color w:val="000000"/>
                <w:sz w:val="22"/>
                <w:szCs w:val="22"/>
              </w:rPr>
            </w:pP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46676C">
        <w:tc>
          <w:tcPr>
            <w:tcW w:w="495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4"/>
              </w:tabs>
              <w:spacing w:before="12" w:line="259" w:lineRule="auto"/>
              <w:ind w:left="424" w:right="116" w:hanging="426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</w:t>
            </w:r>
            <w:r>
              <w:rPr>
                <w:color w:val="000000"/>
                <w:sz w:val="22"/>
                <w:szCs w:val="22"/>
              </w:rPr>
              <w:tab/>
            </w:r>
            <w:proofErr w:type="spellStart"/>
            <w:r>
              <w:rPr>
                <w:color w:val="000000"/>
                <w:sz w:val="22"/>
                <w:szCs w:val="22"/>
              </w:rPr>
              <w:t>Metode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şi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tehnici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traducere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I./ </w:t>
            </w:r>
            <w:proofErr w:type="spellStart"/>
            <w:r>
              <w:rPr>
                <w:color w:val="000000"/>
                <w:sz w:val="22"/>
                <w:szCs w:val="22"/>
              </w:rPr>
              <w:t>Adaptarea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(Text 1)</w:t>
            </w:r>
          </w:p>
        </w:tc>
        <w:tc>
          <w:tcPr>
            <w:tcW w:w="34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9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Discuții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exerciții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muncă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în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grup</w:t>
            </w:r>
            <w:proofErr w:type="spellEnd"/>
          </w:p>
        </w:tc>
        <w:tc>
          <w:tcPr>
            <w:tcW w:w="164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46676C">
        <w:tc>
          <w:tcPr>
            <w:tcW w:w="495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4"/>
              </w:tabs>
              <w:spacing w:before="14" w:line="257" w:lineRule="auto"/>
              <w:ind w:left="424" w:right="-6" w:hanging="426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</w:t>
            </w:r>
            <w:r>
              <w:rPr>
                <w:color w:val="000000"/>
                <w:sz w:val="22"/>
                <w:szCs w:val="22"/>
              </w:rPr>
              <w:tab/>
            </w:r>
            <w:proofErr w:type="spellStart"/>
            <w:r>
              <w:rPr>
                <w:color w:val="000000"/>
                <w:sz w:val="22"/>
                <w:szCs w:val="22"/>
              </w:rPr>
              <w:t>Metode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şi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tehnici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traducere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II./ </w:t>
            </w:r>
            <w:proofErr w:type="spellStart"/>
            <w:r>
              <w:rPr>
                <w:color w:val="000000"/>
                <w:sz w:val="22"/>
                <w:szCs w:val="22"/>
              </w:rPr>
              <w:t>Extinderea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(Text 2)</w:t>
            </w:r>
          </w:p>
        </w:tc>
        <w:tc>
          <w:tcPr>
            <w:tcW w:w="34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/>
              <w:rPr>
                <w:color w:val="000000"/>
                <w:sz w:val="22"/>
                <w:szCs w:val="22"/>
              </w:rPr>
            </w:pP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9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Discuții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exerciții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muncă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în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grup</w:t>
            </w:r>
            <w:proofErr w:type="spellEnd"/>
          </w:p>
        </w:tc>
        <w:tc>
          <w:tcPr>
            <w:tcW w:w="164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/>
              <w:rPr>
                <w:color w:val="000000"/>
                <w:sz w:val="22"/>
                <w:szCs w:val="22"/>
              </w:rPr>
            </w:pP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46676C">
        <w:tc>
          <w:tcPr>
            <w:tcW w:w="495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4"/>
              </w:tabs>
              <w:spacing w:before="12" w:line="259" w:lineRule="auto"/>
              <w:ind w:left="424" w:right="418" w:hanging="426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</w:t>
            </w:r>
            <w:r>
              <w:rPr>
                <w:color w:val="000000"/>
                <w:sz w:val="22"/>
                <w:szCs w:val="22"/>
              </w:rPr>
              <w:tab/>
            </w:r>
            <w:proofErr w:type="spellStart"/>
            <w:r>
              <w:rPr>
                <w:color w:val="000000"/>
                <w:sz w:val="22"/>
                <w:szCs w:val="22"/>
              </w:rPr>
              <w:t>Metode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şi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tehnici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traducere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III./ </w:t>
            </w:r>
            <w:proofErr w:type="spellStart"/>
            <w:r>
              <w:rPr>
                <w:color w:val="000000"/>
                <w:sz w:val="22"/>
                <w:szCs w:val="22"/>
              </w:rPr>
              <w:t>Rezumarea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(Text 3)</w:t>
            </w:r>
          </w:p>
        </w:tc>
        <w:tc>
          <w:tcPr>
            <w:tcW w:w="34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rPr>
                <w:color w:val="000000"/>
                <w:sz w:val="22"/>
                <w:szCs w:val="22"/>
              </w:rPr>
            </w:pP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9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Discuții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exerciții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muncă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în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grup</w:t>
            </w:r>
            <w:proofErr w:type="spellEnd"/>
          </w:p>
        </w:tc>
        <w:tc>
          <w:tcPr>
            <w:tcW w:w="164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rPr>
                <w:color w:val="000000"/>
                <w:sz w:val="22"/>
                <w:szCs w:val="22"/>
              </w:rPr>
            </w:pP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46676C">
        <w:tc>
          <w:tcPr>
            <w:tcW w:w="495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4"/>
              </w:tabs>
              <w:spacing w:before="12" w:line="259" w:lineRule="auto"/>
              <w:ind w:left="424" w:right="344" w:hanging="426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</w:t>
            </w:r>
            <w:r>
              <w:rPr>
                <w:color w:val="000000"/>
                <w:sz w:val="22"/>
                <w:szCs w:val="22"/>
              </w:rPr>
              <w:tab/>
            </w:r>
            <w:proofErr w:type="spellStart"/>
            <w:r>
              <w:rPr>
                <w:color w:val="000000"/>
                <w:sz w:val="22"/>
                <w:szCs w:val="22"/>
              </w:rPr>
              <w:t>Metode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şi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tehnici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traducere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IV./ </w:t>
            </w:r>
            <w:proofErr w:type="spellStart"/>
            <w:r>
              <w:rPr>
                <w:color w:val="000000"/>
                <w:sz w:val="22"/>
                <w:szCs w:val="22"/>
              </w:rPr>
              <w:t>Împrumutul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lexical (Text 4)</w:t>
            </w:r>
          </w:p>
        </w:tc>
        <w:tc>
          <w:tcPr>
            <w:tcW w:w="34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rPr>
                <w:color w:val="000000"/>
                <w:sz w:val="22"/>
                <w:szCs w:val="22"/>
              </w:rPr>
            </w:pP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9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Discuții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exerciții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muncă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în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grup</w:t>
            </w:r>
            <w:proofErr w:type="spellEnd"/>
          </w:p>
        </w:tc>
        <w:tc>
          <w:tcPr>
            <w:tcW w:w="164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rPr>
                <w:color w:val="000000"/>
                <w:sz w:val="22"/>
                <w:szCs w:val="22"/>
              </w:rPr>
            </w:pP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46676C">
        <w:tc>
          <w:tcPr>
            <w:tcW w:w="495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4"/>
              </w:tabs>
              <w:spacing w:before="12" w:line="259" w:lineRule="auto"/>
              <w:ind w:left="424" w:right="269" w:hanging="426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</w:t>
            </w:r>
            <w:r>
              <w:rPr>
                <w:color w:val="000000"/>
                <w:sz w:val="22"/>
                <w:szCs w:val="22"/>
              </w:rPr>
              <w:tab/>
            </w:r>
            <w:proofErr w:type="spellStart"/>
            <w:r>
              <w:rPr>
                <w:color w:val="000000"/>
                <w:sz w:val="22"/>
                <w:szCs w:val="22"/>
              </w:rPr>
              <w:t>Metode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şi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tehnici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traducere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V./ </w:t>
            </w:r>
            <w:proofErr w:type="spellStart"/>
            <w:r>
              <w:rPr>
                <w:color w:val="000000"/>
                <w:sz w:val="22"/>
                <w:szCs w:val="22"/>
              </w:rPr>
              <w:t>Compensarea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(Text 5)</w:t>
            </w:r>
          </w:p>
        </w:tc>
        <w:tc>
          <w:tcPr>
            <w:tcW w:w="34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/>
              <w:rPr>
                <w:color w:val="000000"/>
                <w:sz w:val="22"/>
                <w:szCs w:val="22"/>
              </w:rPr>
            </w:pP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9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Discuții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exerciții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muncă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în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grup</w:t>
            </w:r>
            <w:proofErr w:type="spellEnd"/>
          </w:p>
        </w:tc>
        <w:tc>
          <w:tcPr>
            <w:tcW w:w="164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/>
              <w:rPr>
                <w:color w:val="000000"/>
                <w:sz w:val="22"/>
                <w:szCs w:val="22"/>
              </w:rPr>
            </w:pP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46676C">
        <w:tc>
          <w:tcPr>
            <w:tcW w:w="495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" w:line="257" w:lineRule="auto"/>
              <w:ind w:left="424" w:right="116" w:hanging="426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10.  </w:t>
            </w:r>
            <w:proofErr w:type="spellStart"/>
            <w:r>
              <w:rPr>
                <w:color w:val="000000"/>
                <w:sz w:val="22"/>
                <w:szCs w:val="22"/>
              </w:rPr>
              <w:t>Metode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şi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tehnici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traducere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VI./ </w:t>
            </w:r>
            <w:proofErr w:type="spellStart"/>
            <w:r>
              <w:rPr>
                <w:color w:val="000000"/>
                <w:sz w:val="22"/>
                <w:szCs w:val="22"/>
              </w:rPr>
              <w:t>Calc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lingvistic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(Text 6)</w:t>
            </w:r>
          </w:p>
        </w:tc>
        <w:tc>
          <w:tcPr>
            <w:tcW w:w="34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/>
              <w:rPr>
                <w:color w:val="000000"/>
                <w:sz w:val="22"/>
                <w:szCs w:val="22"/>
              </w:rPr>
            </w:pP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9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Discuții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exerciții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muncă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în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grup</w:t>
            </w:r>
            <w:proofErr w:type="spellEnd"/>
          </w:p>
        </w:tc>
        <w:tc>
          <w:tcPr>
            <w:tcW w:w="164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/>
              <w:rPr>
                <w:color w:val="000000"/>
                <w:sz w:val="22"/>
                <w:szCs w:val="22"/>
              </w:rPr>
            </w:pP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46676C">
        <w:tc>
          <w:tcPr>
            <w:tcW w:w="495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59" w:lineRule="auto"/>
              <w:ind w:left="424" w:right="416" w:hanging="426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11.  </w:t>
            </w:r>
            <w:proofErr w:type="spellStart"/>
            <w:r>
              <w:rPr>
                <w:color w:val="000000"/>
                <w:sz w:val="22"/>
                <w:szCs w:val="22"/>
              </w:rPr>
              <w:t>Metode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şi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tehnici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traducere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VII./ </w:t>
            </w:r>
            <w:proofErr w:type="spellStart"/>
            <w:r>
              <w:rPr>
                <w:color w:val="000000"/>
                <w:sz w:val="22"/>
                <w:szCs w:val="22"/>
              </w:rPr>
              <w:t>Modulația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(Text 7)</w:t>
            </w:r>
          </w:p>
        </w:tc>
        <w:tc>
          <w:tcPr>
            <w:tcW w:w="34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rPr>
                <w:color w:val="000000"/>
                <w:sz w:val="22"/>
                <w:szCs w:val="22"/>
              </w:rPr>
            </w:pP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9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Discuții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exerciții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muncă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în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grup</w:t>
            </w:r>
            <w:proofErr w:type="spellEnd"/>
          </w:p>
        </w:tc>
        <w:tc>
          <w:tcPr>
            <w:tcW w:w="164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rPr>
                <w:color w:val="000000"/>
                <w:sz w:val="22"/>
                <w:szCs w:val="22"/>
              </w:rPr>
            </w:pP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46676C">
        <w:tc>
          <w:tcPr>
            <w:tcW w:w="495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59" w:lineRule="auto"/>
              <w:ind w:left="424" w:right="49" w:hanging="426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12.  </w:t>
            </w:r>
            <w:proofErr w:type="spellStart"/>
            <w:r>
              <w:rPr>
                <w:color w:val="000000"/>
                <w:sz w:val="22"/>
                <w:szCs w:val="22"/>
              </w:rPr>
              <w:t>Metode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şi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tehnici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traducere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VIII./ </w:t>
            </w:r>
            <w:proofErr w:type="spellStart"/>
            <w:r>
              <w:rPr>
                <w:color w:val="000000"/>
                <w:sz w:val="22"/>
                <w:szCs w:val="22"/>
              </w:rPr>
              <w:t>Transpunerea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(Text 8)</w:t>
            </w:r>
          </w:p>
        </w:tc>
        <w:tc>
          <w:tcPr>
            <w:tcW w:w="34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rPr>
                <w:color w:val="000000"/>
                <w:sz w:val="22"/>
                <w:szCs w:val="22"/>
              </w:rPr>
            </w:pP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9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Discuții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exerciții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muncă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în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grup</w:t>
            </w:r>
            <w:proofErr w:type="spellEnd"/>
          </w:p>
        </w:tc>
        <w:tc>
          <w:tcPr>
            <w:tcW w:w="164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rPr>
                <w:color w:val="000000"/>
                <w:sz w:val="22"/>
                <w:szCs w:val="22"/>
              </w:rPr>
            </w:pP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46676C">
        <w:tc>
          <w:tcPr>
            <w:tcW w:w="495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59" w:lineRule="auto"/>
              <w:ind w:left="424" w:right="354" w:hanging="426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13.  </w:t>
            </w:r>
            <w:proofErr w:type="spellStart"/>
            <w:r>
              <w:rPr>
                <w:color w:val="000000"/>
                <w:sz w:val="22"/>
                <w:szCs w:val="22"/>
              </w:rPr>
              <w:t>Metode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şi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tehnici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traducere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IX./ </w:t>
            </w:r>
            <w:proofErr w:type="spellStart"/>
            <w:r>
              <w:rPr>
                <w:color w:val="000000"/>
                <w:sz w:val="22"/>
                <w:szCs w:val="22"/>
              </w:rPr>
              <w:t>Echivalența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(Text 9)</w:t>
            </w:r>
          </w:p>
        </w:tc>
        <w:tc>
          <w:tcPr>
            <w:tcW w:w="34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/>
              <w:rPr>
                <w:color w:val="000000"/>
                <w:sz w:val="22"/>
                <w:szCs w:val="22"/>
              </w:rPr>
            </w:pP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9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Discuții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exerciții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muncă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în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grup</w:t>
            </w:r>
            <w:proofErr w:type="spellEnd"/>
          </w:p>
        </w:tc>
        <w:tc>
          <w:tcPr>
            <w:tcW w:w="164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/>
              <w:rPr>
                <w:color w:val="000000"/>
                <w:sz w:val="22"/>
                <w:szCs w:val="22"/>
              </w:rPr>
            </w:pP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46676C">
        <w:tc>
          <w:tcPr>
            <w:tcW w:w="495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9" w:lineRule="auto"/>
              <w:ind w:left="-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14.  Test final, </w:t>
            </w:r>
            <w:proofErr w:type="spellStart"/>
            <w:r>
              <w:rPr>
                <w:color w:val="000000"/>
                <w:sz w:val="22"/>
                <w:szCs w:val="22"/>
              </w:rPr>
              <w:t>evaluare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4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1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Test, </w:t>
            </w:r>
            <w:proofErr w:type="spellStart"/>
            <w:r>
              <w:rPr>
                <w:color w:val="000000"/>
                <w:sz w:val="22"/>
                <w:szCs w:val="22"/>
              </w:rPr>
              <w:t>evaluare</w:t>
            </w:r>
            <w:proofErr w:type="spellEnd"/>
          </w:p>
        </w:tc>
        <w:tc>
          <w:tcPr>
            <w:tcW w:w="164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</w:tbl>
    <w:p w:rsidR="0046676C" w:rsidRDefault="0046676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:rsidR="0046676C" w:rsidRDefault="00A22A78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color w:val="000000"/>
          <w:sz w:val="22"/>
          <w:szCs w:val="22"/>
        </w:rPr>
      </w:pPr>
      <w:r>
        <w:br w:type="page"/>
      </w:r>
    </w:p>
    <w:p w:rsidR="0046676C" w:rsidRDefault="00A22A78">
      <w:pPr>
        <w:pBdr>
          <w:top w:val="nil"/>
          <w:left w:val="nil"/>
          <w:bottom w:val="nil"/>
          <w:right w:val="nil"/>
          <w:between w:val="nil"/>
        </w:pBdr>
        <w:spacing w:before="72"/>
        <w:ind w:left="487"/>
        <w:rPr>
          <w:b/>
          <w:color w:val="000000"/>
          <w:sz w:val="22"/>
          <w:szCs w:val="22"/>
        </w:rPr>
      </w:pPr>
      <w:proofErr w:type="spellStart"/>
      <w:r>
        <w:rPr>
          <w:b/>
          <w:color w:val="000000"/>
          <w:sz w:val="22"/>
          <w:szCs w:val="22"/>
        </w:rPr>
        <w:lastRenderedPageBreak/>
        <w:t>Literatur</w:t>
      </w:r>
      <w:proofErr w:type="spellEnd"/>
      <w:r>
        <w:rPr>
          <w:b/>
          <w:color w:val="000000"/>
          <w:sz w:val="22"/>
          <w:szCs w:val="22"/>
        </w:rPr>
        <w:t>:</w:t>
      </w:r>
    </w:p>
    <w:p w:rsidR="0046676C" w:rsidRDefault="0046676C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b/>
          <w:color w:val="000000"/>
          <w:sz w:val="22"/>
          <w:szCs w:val="22"/>
        </w:rPr>
      </w:pPr>
    </w:p>
    <w:p w:rsidR="0046676C" w:rsidRDefault="00A22A7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7" w:right="327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Bánffi-Benedek</w:t>
      </w:r>
      <w:proofErr w:type="spellEnd"/>
      <w:r>
        <w:rPr>
          <w:color w:val="000000"/>
          <w:sz w:val="22"/>
          <w:szCs w:val="22"/>
        </w:rPr>
        <w:t xml:space="preserve"> Andrea (2010): </w:t>
      </w:r>
      <w:proofErr w:type="spellStart"/>
      <w:r>
        <w:rPr>
          <w:i/>
          <w:color w:val="000000"/>
          <w:sz w:val="22"/>
          <w:szCs w:val="22"/>
        </w:rPr>
        <w:t>Fragestellungen</w:t>
      </w:r>
      <w:proofErr w:type="spellEnd"/>
      <w:r>
        <w:rPr>
          <w:i/>
          <w:color w:val="000000"/>
          <w:sz w:val="22"/>
          <w:szCs w:val="22"/>
        </w:rPr>
        <w:t xml:space="preserve"> und </w:t>
      </w:r>
      <w:proofErr w:type="spellStart"/>
      <w:r>
        <w:rPr>
          <w:i/>
          <w:color w:val="000000"/>
          <w:sz w:val="22"/>
          <w:szCs w:val="22"/>
        </w:rPr>
        <w:t>Ansätze</w:t>
      </w:r>
      <w:proofErr w:type="spellEnd"/>
      <w:r>
        <w:rPr>
          <w:i/>
          <w:color w:val="000000"/>
          <w:sz w:val="22"/>
          <w:szCs w:val="22"/>
        </w:rPr>
        <w:t xml:space="preserve"> </w:t>
      </w:r>
      <w:proofErr w:type="spellStart"/>
      <w:r>
        <w:rPr>
          <w:i/>
          <w:color w:val="000000"/>
          <w:sz w:val="22"/>
          <w:szCs w:val="22"/>
        </w:rPr>
        <w:t>zum</w:t>
      </w:r>
      <w:proofErr w:type="spellEnd"/>
      <w:r>
        <w:rPr>
          <w:i/>
          <w:color w:val="000000"/>
          <w:sz w:val="22"/>
          <w:szCs w:val="22"/>
        </w:rPr>
        <w:t xml:space="preserve"> </w:t>
      </w:r>
      <w:proofErr w:type="spellStart"/>
      <w:r>
        <w:rPr>
          <w:i/>
          <w:color w:val="000000"/>
          <w:sz w:val="22"/>
          <w:szCs w:val="22"/>
        </w:rPr>
        <w:t>Thema</w:t>
      </w:r>
      <w:proofErr w:type="spellEnd"/>
      <w:r>
        <w:rPr>
          <w:i/>
          <w:color w:val="000000"/>
          <w:sz w:val="22"/>
          <w:szCs w:val="22"/>
        </w:rPr>
        <w:t xml:space="preserve"> </w:t>
      </w:r>
      <w:proofErr w:type="spellStart"/>
      <w:r>
        <w:rPr>
          <w:i/>
          <w:color w:val="000000"/>
          <w:sz w:val="22"/>
          <w:szCs w:val="22"/>
        </w:rPr>
        <w:t>Fehlertypologie</w:t>
      </w:r>
      <w:proofErr w:type="spellEnd"/>
      <w:r>
        <w:rPr>
          <w:i/>
          <w:color w:val="000000"/>
          <w:sz w:val="22"/>
          <w:szCs w:val="22"/>
        </w:rPr>
        <w:t xml:space="preserve"> in der </w:t>
      </w:r>
      <w:proofErr w:type="spellStart"/>
      <w:r>
        <w:rPr>
          <w:i/>
          <w:color w:val="000000"/>
          <w:sz w:val="22"/>
          <w:szCs w:val="22"/>
        </w:rPr>
        <w:t>Zweitspracherwerbsforschung</w:t>
      </w:r>
      <w:proofErr w:type="spellEnd"/>
      <w:r>
        <w:rPr>
          <w:i/>
          <w:color w:val="000000"/>
          <w:sz w:val="22"/>
          <w:szCs w:val="22"/>
        </w:rPr>
        <w:t xml:space="preserve">. In: </w:t>
      </w:r>
      <w:proofErr w:type="spellStart"/>
      <w:r>
        <w:rPr>
          <w:i/>
          <w:color w:val="000000"/>
          <w:sz w:val="22"/>
          <w:szCs w:val="22"/>
        </w:rPr>
        <w:t>Boszák</w:t>
      </w:r>
      <w:proofErr w:type="spellEnd"/>
      <w:r>
        <w:rPr>
          <w:i/>
          <w:color w:val="000000"/>
          <w:sz w:val="22"/>
          <w:szCs w:val="22"/>
        </w:rPr>
        <w:t xml:space="preserve">, G. (Ed.): </w:t>
      </w:r>
      <w:proofErr w:type="spellStart"/>
      <w:r>
        <w:rPr>
          <w:i/>
          <w:color w:val="000000"/>
          <w:sz w:val="22"/>
          <w:szCs w:val="22"/>
        </w:rPr>
        <w:t>Fehlertypologie</w:t>
      </w:r>
      <w:proofErr w:type="spellEnd"/>
      <w:r>
        <w:rPr>
          <w:i/>
          <w:color w:val="000000"/>
          <w:sz w:val="22"/>
          <w:szCs w:val="22"/>
        </w:rPr>
        <w:t xml:space="preserve"> </w:t>
      </w:r>
      <w:proofErr w:type="spellStart"/>
      <w:r>
        <w:rPr>
          <w:i/>
          <w:color w:val="000000"/>
          <w:sz w:val="22"/>
          <w:szCs w:val="22"/>
        </w:rPr>
        <w:t>im</w:t>
      </w:r>
      <w:proofErr w:type="spellEnd"/>
      <w:r>
        <w:rPr>
          <w:i/>
          <w:color w:val="000000"/>
          <w:sz w:val="22"/>
          <w:szCs w:val="22"/>
        </w:rPr>
        <w:t xml:space="preserve"> </w:t>
      </w:r>
      <w:proofErr w:type="spellStart"/>
      <w:r>
        <w:rPr>
          <w:i/>
          <w:color w:val="000000"/>
          <w:sz w:val="22"/>
          <w:szCs w:val="22"/>
        </w:rPr>
        <w:t>DaF-Unterricht</w:t>
      </w:r>
      <w:proofErr w:type="spellEnd"/>
      <w:r>
        <w:rPr>
          <w:i/>
          <w:color w:val="000000"/>
          <w:sz w:val="22"/>
          <w:szCs w:val="22"/>
        </w:rPr>
        <w:t xml:space="preserve">. </w:t>
      </w:r>
      <w:proofErr w:type="spellStart"/>
      <w:proofErr w:type="gramStart"/>
      <w:r>
        <w:rPr>
          <w:i/>
          <w:color w:val="000000"/>
          <w:sz w:val="22"/>
          <w:szCs w:val="22"/>
        </w:rPr>
        <w:t>Studien</w:t>
      </w:r>
      <w:proofErr w:type="spellEnd"/>
      <w:r>
        <w:rPr>
          <w:i/>
          <w:color w:val="000000"/>
          <w:sz w:val="22"/>
          <w:szCs w:val="22"/>
        </w:rPr>
        <w:t xml:space="preserve"> </w:t>
      </w:r>
      <w:proofErr w:type="spellStart"/>
      <w:r>
        <w:rPr>
          <w:i/>
          <w:color w:val="000000"/>
          <w:sz w:val="22"/>
          <w:szCs w:val="22"/>
        </w:rPr>
        <w:t>zu</w:t>
      </w:r>
      <w:proofErr w:type="spellEnd"/>
      <w:r>
        <w:rPr>
          <w:i/>
          <w:color w:val="000000"/>
          <w:sz w:val="22"/>
          <w:szCs w:val="22"/>
        </w:rPr>
        <w:t xml:space="preserve"> </w:t>
      </w:r>
      <w:proofErr w:type="spellStart"/>
      <w:r>
        <w:rPr>
          <w:i/>
          <w:color w:val="000000"/>
          <w:sz w:val="22"/>
          <w:szCs w:val="22"/>
        </w:rPr>
        <w:t>Deutch</w:t>
      </w:r>
      <w:proofErr w:type="spellEnd"/>
      <w:r>
        <w:rPr>
          <w:i/>
          <w:color w:val="000000"/>
          <w:sz w:val="22"/>
          <w:szCs w:val="22"/>
        </w:rPr>
        <w:t xml:space="preserve">- </w:t>
      </w:r>
      <w:proofErr w:type="spellStart"/>
      <w:r>
        <w:rPr>
          <w:i/>
          <w:color w:val="000000"/>
          <w:sz w:val="22"/>
          <w:szCs w:val="22"/>
        </w:rPr>
        <w:t>Rumänisch-Ungarischen</w:t>
      </w:r>
      <w:proofErr w:type="spellEnd"/>
      <w:r>
        <w:rPr>
          <w:i/>
          <w:color w:val="000000"/>
          <w:sz w:val="22"/>
          <w:szCs w:val="22"/>
        </w:rPr>
        <w:t xml:space="preserve"> </w:t>
      </w:r>
      <w:proofErr w:type="spellStart"/>
      <w:r>
        <w:rPr>
          <w:i/>
          <w:color w:val="000000"/>
          <w:sz w:val="22"/>
          <w:szCs w:val="22"/>
        </w:rPr>
        <w:t>Interferenzerscheinungen</w:t>
      </w:r>
      <w:proofErr w:type="spellEnd"/>
      <w:r>
        <w:rPr>
          <w:i/>
          <w:color w:val="000000"/>
          <w:sz w:val="22"/>
          <w:szCs w:val="22"/>
        </w:rPr>
        <w:t>.</w:t>
      </w:r>
      <w:proofErr w:type="gramEnd"/>
      <w:r>
        <w:rPr>
          <w:i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Cluj-Napoca: </w:t>
      </w:r>
      <w:proofErr w:type="spellStart"/>
      <w:r>
        <w:rPr>
          <w:color w:val="000000"/>
          <w:sz w:val="22"/>
          <w:szCs w:val="22"/>
        </w:rPr>
        <w:t>Editura</w:t>
      </w:r>
      <w:proofErr w:type="spellEnd"/>
      <w:r>
        <w:rPr>
          <w:color w:val="000000"/>
          <w:sz w:val="22"/>
          <w:szCs w:val="22"/>
        </w:rPr>
        <w:t xml:space="preserve"> Scientia, pp. 29–39.</w:t>
      </w:r>
    </w:p>
    <w:p w:rsidR="0046676C" w:rsidRDefault="00A22A78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487" w:right="327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Bánffi-Benedek</w:t>
      </w:r>
      <w:proofErr w:type="spellEnd"/>
      <w:r>
        <w:rPr>
          <w:color w:val="000000"/>
          <w:sz w:val="22"/>
          <w:szCs w:val="22"/>
        </w:rPr>
        <w:t xml:space="preserve"> Andrea (2010): </w:t>
      </w:r>
      <w:r>
        <w:rPr>
          <w:i/>
          <w:color w:val="000000"/>
          <w:sz w:val="22"/>
          <w:szCs w:val="22"/>
        </w:rPr>
        <w:t xml:space="preserve">DEUTSCH FÜR DICH 1. </w:t>
      </w:r>
      <w:proofErr w:type="spellStart"/>
      <w:proofErr w:type="gramStart"/>
      <w:r>
        <w:rPr>
          <w:i/>
          <w:color w:val="000000"/>
          <w:sz w:val="22"/>
          <w:szCs w:val="22"/>
        </w:rPr>
        <w:t>Wortschatz</w:t>
      </w:r>
      <w:proofErr w:type="spellEnd"/>
      <w:r>
        <w:rPr>
          <w:i/>
          <w:color w:val="000000"/>
          <w:sz w:val="22"/>
          <w:szCs w:val="22"/>
        </w:rPr>
        <w:t xml:space="preserve">- und </w:t>
      </w:r>
      <w:proofErr w:type="spellStart"/>
      <w:r>
        <w:rPr>
          <w:i/>
          <w:color w:val="000000"/>
          <w:sz w:val="22"/>
          <w:szCs w:val="22"/>
        </w:rPr>
        <w:t>Konversationsübungen</w:t>
      </w:r>
      <w:proofErr w:type="spellEnd"/>
      <w:r>
        <w:rPr>
          <w:i/>
          <w:color w:val="000000"/>
          <w:sz w:val="22"/>
          <w:szCs w:val="22"/>
        </w:rPr>
        <w:t xml:space="preserve"> </w:t>
      </w:r>
      <w:proofErr w:type="spellStart"/>
      <w:r>
        <w:rPr>
          <w:i/>
          <w:color w:val="000000"/>
          <w:sz w:val="22"/>
          <w:szCs w:val="22"/>
        </w:rPr>
        <w:t>für</w:t>
      </w:r>
      <w:proofErr w:type="spellEnd"/>
      <w:r>
        <w:rPr>
          <w:i/>
          <w:color w:val="000000"/>
          <w:sz w:val="22"/>
          <w:szCs w:val="22"/>
        </w:rPr>
        <w:t xml:space="preserve"> </w:t>
      </w:r>
      <w:proofErr w:type="spellStart"/>
      <w:r>
        <w:rPr>
          <w:i/>
          <w:color w:val="000000"/>
          <w:sz w:val="22"/>
          <w:szCs w:val="22"/>
        </w:rPr>
        <w:t>elementare</w:t>
      </w:r>
      <w:proofErr w:type="spellEnd"/>
      <w:r>
        <w:rPr>
          <w:i/>
          <w:color w:val="000000"/>
          <w:sz w:val="22"/>
          <w:szCs w:val="22"/>
        </w:rPr>
        <w:t xml:space="preserve"> </w:t>
      </w:r>
      <w:proofErr w:type="spellStart"/>
      <w:r>
        <w:rPr>
          <w:i/>
          <w:color w:val="000000"/>
          <w:sz w:val="22"/>
          <w:szCs w:val="22"/>
        </w:rPr>
        <w:t>Sprachverwendende</w:t>
      </w:r>
      <w:proofErr w:type="spellEnd"/>
      <w:r>
        <w:rPr>
          <w:i/>
          <w:color w:val="000000"/>
          <w:sz w:val="22"/>
          <w:szCs w:val="22"/>
        </w:rPr>
        <w:t xml:space="preserve"> </w:t>
      </w:r>
      <w:proofErr w:type="spellStart"/>
      <w:r>
        <w:rPr>
          <w:i/>
          <w:color w:val="000000"/>
          <w:sz w:val="22"/>
          <w:szCs w:val="22"/>
        </w:rPr>
        <w:t>mit</w:t>
      </w:r>
      <w:proofErr w:type="spellEnd"/>
      <w:r>
        <w:rPr>
          <w:i/>
          <w:color w:val="000000"/>
          <w:sz w:val="22"/>
          <w:szCs w:val="22"/>
        </w:rPr>
        <w:t xml:space="preserve"> </w:t>
      </w:r>
      <w:proofErr w:type="spellStart"/>
      <w:r>
        <w:rPr>
          <w:i/>
          <w:color w:val="000000"/>
          <w:sz w:val="22"/>
          <w:szCs w:val="22"/>
        </w:rPr>
        <w:t>ungarischer</w:t>
      </w:r>
      <w:proofErr w:type="spellEnd"/>
      <w:r>
        <w:rPr>
          <w:i/>
          <w:color w:val="000000"/>
          <w:sz w:val="22"/>
          <w:szCs w:val="22"/>
        </w:rPr>
        <w:t xml:space="preserve"> und </w:t>
      </w:r>
      <w:proofErr w:type="spellStart"/>
      <w:r>
        <w:rPr>
          <w:i/>
          <w:color w:val="000000"/>
          <w:sz w:val="22"/>
          <w:szCs w:val="22"/>
        </w:rPr>
        <w:t>rumänischer</w:t>
      </w:r>
      <w:proofErr w:type="spellEnd"/>
      <w:r>
        <w:rPr>
          <w:i/>
          <w:color w:val="000000"/>
          <w:sz w:val="22"/>
          <w:szCs w:val="22"/>
        </w:rPr>
        <w:t xml:space="preserve"> </w:t>
      </w:r>
      <w:proofErr w:type="spellStart"/>
      <w:r>
        <w:rPr>
          <w:i/>
          <w:color w:val="000000"/>
          <w:sz w:val="22"/>
          <w:szCs w:val="22"/>
        </w:rPr>
        <w:t>Muttersprache</w:t>
      </w:r>
      <w:proofErr w:type="spellEnd"/>
      <w:r>
        <w:rPr>
          <w:i/>
          <w:color w:val="000000"/>
          <w:sz w:val="22"/>
          <w:szCs w:val="22"/>
        </w:rPr>
        <w:t>.</w:t>
      </w:r>
      <w:proofErr w:type="gramEnd"/>
      <w:r>
        <w:rPr>
          <w:i/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Editura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Partium</w:t>
      </w:r>
      <w:proofErr w:type="spellEnd"/>
      <w:r>
        <w:rPr>
          <w:color w:val="000000"/>
          <w:sz w:val="22"/>
          <w:szCs w:val="22"/>
        </w:rPr>
        <w:t>.</w:t>
      </w:r>
    </w:p>
    <w:p w:rsidR="0046676C" w:rsidRDefault="00A22A78">
      <w:pPr>
        <w:pBdr>
          <w:top w:val="nil"/>
          <w:left w:val="nil"/>
          <w:bottom w:val="nil"/>
          <w:right w:val="nil"/>
          <w:between w:val="nil"/>
        </w:pBdr>
        <w:spacing w:before="3" w:line="275" w:lineRule="auto"/>
        <w:ind w:left="487" w:right="891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Best, Joanna (2002): </w:t>
      </w:r>
      <w:proofErr w:type="spellStart"/>
      <w:r>
        <w:rPr>
          <w:i/>
          <w:color w:val="000000"/>
          <w:sz w:val="22"/>
          <w:szCs w:val="22"/>
        </w:rPr>
        <w:t>Übersetzen</w:t>
      </w:r>
      <w:proofErr w:type="spellEnd"/>
      <w:r>
        <w:rPr>
          <w:i/>
          <w:color w:val="000000"/>
          <w:sz w:val="22"/>
          <w:szCs w:val="22"/>
        </w:rPr>
        <w:t xml:space="preserve"> und </w:t>
      </w:r>
      <w:proofErr w:type="spellStart"/>
      <w:r>
        <w:rPr>
          <w:i/>
          <w:color w:val="000000"/>
          <w:sz w:val="22"/>
          <w:szCs w:val="22"/>
        </w:rPr>
        <w:t>Dolmetschen</w:t>
      </w:r>
      <w:proofErr w:type="spellEnd"/>
      <w:r>
        <w:rPr>
          <w:i/>
          <w:color w:val="000000"/>
          <w:sz w:val="22"/>
          <w:szCs w:val="22"/>
        </w:rPr>
        <w:t xml:space="preserve">: </w:t>
      </w:r>
      <w:proofErr w:type="spellStart"/>
      <w:r>
        <w:rPr>
          <w:i/>
          <w:color w:val="000000"/>
          <w:sz w:val="22"/>
          <w:szCs w:val="22"/>
        </w:rPr>
        <w:t>Eine</w:t>
      </w:r>
      <w:proofErr w:type="spellEnd"/>
      <w:r>
        <w:rPr>
          <w:i/>
          <w:color w:val="000000"/>
          <w:sz w:val="22"/>
          <w:szCs w:val="22"/>
        </w:rPr>
        <w:t xml:space="preserve"> </w:t>
      </w:r>
      <w:proofErr w:type="spellStart"/>
      <w:r>
        <w:rPr>
          <w:i/>
          <w:color w:val="000000"/>
          <w:sz w:val="22"/>
          <w:szCs w:val="22"/>
        </w:rPr>
        <w:t>Orientierungshilfe</w:t>
      </w:r>
      <w:proofErr w:type="spellEnd"/>
      <w:r>
        <w:rPr>
          <w:color w:val="000000"/>
          <w:sz w:val="22"/>
          <w:szCs w:val="22"/>
        </w:rPr>
        <w:t xml:space="preserve">. </w:t>
      </w:r>
      <w:proofErr w:type="spellStart"/>
      <w:r>
        <w:rPr>
          <w:color w:val="000000"/>
          <w:sz w:val="22"/>
          <w:szCs w:val="22"/>
        </w:rPr>
        <w:t>Tübingen</w:t>
      </w:r>
      <w:proofErr w:type="spellEnd"/>
      <w:r>
        <w:rPr>
          <w:color w:val="000000"/>
          <w:sz w:val="22"/>
          <w:szCs w:val="22"/>
        </w:rPr>
        <w:t xml:space="preserve">, </w:t>
      </w:r>
      <w:proofErr w:type="spellStart"/>
      <w:r>
        <w:rPr>
          <w:color w:val="000000"/>
          <w:sz w:val="22"/>
          <w:szCs w:val="22"/>
        </w:rPr>
        <w:t>Francke</w:t>
      </w:r>
      <w:proofErr w:type="spellEnd"/>
      <w:r>
        <w:rPr>
          <w:color w:val="000000"/>
          <w:sz w:val="22"/>
          <w:szCs w:val="22"/>
        </w:rPr>
        <w:t xml:space="preserve">. </w:t>
      </w:r>
    </w:p>
    <w:p w:rsidR="0046676C" w:rsidRDefault="00A22A78">
      <w:pPr>
        <w:pBdr>
          <w:top w:val="nil"/>
          <w:left w:val="nil"/>
          <w:bottom w:val="nil"/>
          <w:right w:val="nil"/>
          <w:between w:val="nil"/>
        </w:pBdr>
        <w:spacing w:before="3" w:line="275" w:lineRule="auto"/>
        <w:ind w:left="487" w:right="891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Greiner, Norbert (2004): </w:t>
      </w:r>
      <w:proofErr w:type="spellStart"/>
      <w:r>
        <w:rPr>
          <w:i/>
          <w:color w:val="000000"/>
          <w:sz w:val="22"/>
          <w:szCs w:val="22"/>
        </w:rPr>
        <w:t>Übersetzung</w:t>
      </w:r>
      <w:proofErr w:type="spellEnd"/>
      <w:r>
        <w:rPr>
          <w:i/>
          <w:color w:val="000000"/>
          <w:sz w:val="22"/>
          <w:szCs w:val="22"/>
        </w:rPr>
        <w:t xml:space="preserve"> und </w:t>
      </w:r>
      <w:proofErr w:type="spellStart"/>
      <w:r>
        <w:rPr>
          <w:i/>
          <w:color w:val="000000"/>
          <w:sz w:val="22"/>
          <w:szCs w:val="22"/>
        </w:rPr>
        <w:t>Literaturwissenschaft</w:t>
      </w:r>
      <w:proofErr w:type="spellEnd"/>
      <w:r>
        <w:rPr>
          <w:color w:val="000000"/>
          <w:sz w:val="22"/>
          <w:szCs w:val="22"/>
        </w:rPr>
        <w:t xml:space="preserve">. </w:t>
      </w:r>
      <w:proofErr w:type="spellStart"/>
      <w:r>
        <w:rPr>
          <w:color w:val="000000"/>
          <w:sz w:val="22"/>
          <w:szCs w:val="22"/>
        </w:rPr>
        <w:t>Tübingen</w:t>
      </w:r>
      <w:proofErr w:type="spellEnd"/>
      <w:r>
        <w:rPr>
          <w:color w:val="000000"/>
          <w:sz w:val="22"/>
          <w:szCs w:val="22"/>
        </w:rPr>
        <w:t xml:space="preserve">: G. </w:t>
      </w:r>
      <w:proofErr w:type="spellStart"/>
      <w:r>
        <w:rPr>
          <w:color w:val="000000"/>
          <w:sz w:val="22"/>
          <w:szCs w:val="22"/>
        </w:rPr>
        <w:t>Narr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Verlag</w:t>
      </w:r>
      <w:proofErr w:type="spellEnd"/>
      <w:r>
        <w:rPr>
          <w:color w:val="000000"/>
          <w:sz w:val="22"/>
          <w:szCs w:val="22"/>
        </w:rPr>
        <w:t>.</w:t>
      </w:r>
    </w:p>
    <w:p w:rsidR="0046676C" w:rsidRDefault="00A22A78">
      <w:pPr>
        <w:pBdr>
          <w:top w:val="nil"/>
          <w:left w:val="nil"/>
          <w:bottom w:val="nil"/>
          <w:right w:val="nil"/>
          <w:between w:val="nil"/>
        </w:pBdr>
        <w:ind w:left="487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Kautz</w:t>
      </w:r>
      <w:proofErr w:type="spellEnd"/>
      <w:r>
        <w:rPr>
          <w:color w:val="000000"/>
          <w:sz w:val="22"/>
          <w:szCs w:val="22"/>
        </w:rPr>
        <w:t xml:space="preserve">, Ulrich (2002): </w:t>
      </w:r>
      <w:proofErr w:type="spellStart"/>
      <w:r>
        <w:rPr>
          <w:i/>
          <w:color w:val="000000"/>
          <w:sz w:val="22"/>
          <w:szCs w:val="22"/>
        </w:rPr>
        <w:t>Handbuch</w:t>
      </w:r>
      <w:proofErr w:type="spellEnd"/>
      <w:r>
        <w:rPr>
          <w:i/>
          <w:color w:val="000000"/>
          <w:sz w:val="22"/>
          <w:szCs w:val="22"/>
        </w:rPr>
        <w:t xml:space="preserve"> </w:t>
      </w:r>
      <w:proofErr w:type="spellStart"/>
      <w:r>
        <w:rPr>
          <w:i/>
          <w:color w:val="000000"/>
          <w:sz w:val="22"/>
          <w:szCs w:val="22"/>
        </w:rPr>
        <w:t>Didaktik</w:t>
      </w:r>
      <w:proofErr w:type="spellEnd"/>
      <w:r>
        <w:rPr>
          <w:i/>
          <w:color w:val="000000"/>
          <w:sz w:val="22"/>
          <w:szCs w:val="22"/>
        </w:rPr>
        <w:t xml:space="preserve"> des </w:t>
      </w:r>
      <w:proofErr w:type="spellStart"/>
      <w:r>
        <w:rPr>
          <w:i/>
          <w:color w:val="000000"/>
          <w:sz w:val="22"/>
          <w:szCs w:val="22"/>
        </w:rPr>
        <w:t>Übersetzens</w:t>
      </w:r>
      <w:proofErr w:type="spellEnd"/>
      <w:r>
        <w:rPr>
          <w:i/>
          <w:color w:val="000000"/>
          <w:sz w:val="22"/>
          <w:szCs w:val="22"/>
        </w:rPr>
        <w:t xml:space="preserve"> und </w:t>
      </w:r>
      <w:proofErr w:type="spellStart"/>
      <w:r>
        <w:rPr>
          <w:i/>
          <w:color w:val="000000"/>
          <w:sz w:val="22"/>
          <w:szCs w:val="22"/>
        </w:rPr>
        <w:t>Dolmetschens</w:t>
      </w:r>
      <w:proofErr w:type="spellEnd"/>
      <w:r>
        <w:rPr>
          <w:i/>
          <w:color w:val="000000"/>
          <w:sz w:val="22"/>
          <w:szCs w:val="22"/>
        </w:rPr>
        <w:t xml:space="preserve">. </w:t>
      </w:r>
      <w:proofErr w:type="spellStart"/>
      <w:r>
        <w:rPr>
          <w:color w:val="000000"/>
          <w:sz w:val="22"/>
          <w:szCs w:val="22"/>
        </w:rPr>
        <w:t>München</w:t>
      </w:r>
      <w:proofErr w:type="spellEnd"/>
      <w:r>
        <w:rPr>
          <w:color w:val="000000"/>
          <w:sz w:val="22"/>
          <w:szCs w:val="22"/>
        </w:rPr>
        <w:t xml:space="preserve">: </w:t>
      </w:r>
      <w:proofErr w:type="spellStart"/>
      <w:r>
        <w:rPr>
          <w:color w:val="000000"/>
          <w:sz w:val="22"/>
          <w:szCs w:val="22"/>
        </w:rPr>
        <w:t>Iudicium</w:t>
      </w:r>
      <w:proofErr w:type="spellEnd"/>
      <w:r>
        <w:rPr>
          <w:color w:val="000000"/>
          <w:sz w:val="22"/>
          <w:szCs w:val="22"/>
        </w:rPr>
        <w:t>.</w:t>
      </w:r>
    </w:p>
    <w:p w:rsidR="0046676C" w:rsidRDefault="00A22A78">
      <w:pPr>
        <w:pBdr>
          <w:top w:val="nil"/>
          <w:left w:val="nil"/>
          <w:bottom w:val="nil"/>
          <w:right w:val="nil"/>
          <w:between w:val="nil"/>
        </w:pBdr>
        <w:spacing w:before="37" w:line="241" w:lineRule="auto"/>
        <w:ind w:left="487" w:right="693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Klaudy</w:t>
      </w:r>
      <w:proofErr w:type="spellEnd"/>
      <w:r>
        <w:rPr>
          <w:color w:val="000000"/>
          <w:sz w:val="22"/>
          <w:szCs w:val="22"/>
        </w:rPr>
        <w:t xml:space="preserve">, Kinga (2007): </w:t>
      </w:r>
      <w:proofErr w:type="spellStart"/>
      <w:r>
        <w:rPr>
          <w:i/>
          <w:color w:val="000000"/>
          <w:sz w:val="22"/>
          <w:szCs w:val="22"/>
        </w:rPr>
        <w:t>Nyelv</w:t>
      </w:r>
      <w:proofErr w:type="spellEnd"/>
      <w:r>
        <w:rPr>
          <w:i/>
          <w:color w:val="000000"/>
          <w:sz w:val="22"/>
          <w:szCs w:val="22"/>
        </w:rPr>
        <w:t xml:space="preserve"> </w:t>
      </w:r>
      <w:proofErr w:type="spellStart"/>
      <w:r>
        <w:rPr>
          <w:i/>
          <w:color w:val="000000"/>
          <w:sz w:val="22"/>
          <w:szCs w:val="22"/>
        </w:rPr>
        <w:t>és</w:t>
      </w:r>
      <w:proofErr w:type="spellEnd"/>
      <w:r>
        <w:rPr>
          <w:i/>
          <w:color w:val="000000"/>
          <w:sz w:val="22"/>
          <w:szCs w:val="22"/>
        </w:rPr>
        <w:t xml:space="preserve"> </w:t>
      </w:r>
      <w:proofErr w:type="spellStart"/>
      <w:r>
        <w:rPr>
          <w:i/>
          <w:color w:val="000000"/>
          <w:sz w:val="22"/>
          <w:szCs w:val="22"/>
        </w:rPr>
        <w:t>fordítás</w:t>
      </w:r>
      <w:proofErr w:type="spellEnd"/>
      <w:r>
        <w:rPr>
          <w:i/>
          <w:color w:val="000000"/>
          <w:sz w:val="22"/>
          <w:szCs w:val="22"/>
        </w:rPr>
        <w:t xml:space="preserve">. </w:t>
      </w:r>
      <w:proofErr w:type="spellStart"/>
      <w:proofErr w:type="gramStart"/>
      <w:r>
        <w:rPr>
          <w:i/>
          <w:color w:val="000000"/>
          <w:sz w:val="22"/>
          <w:szCs w:val="22"/>
        </w:rPr>
        <w:t>Válogatott</w:t>
      </w:r>
      <w:proofErr w:type="spellEnd"/>
      <w:r>
        <w:rPr>
          <w:i/>
          <w:color w:val="000000"/>
          <w:sz w:val="22"/>
          <w:szCs w:val="22"/>
        </w:rPr>
        <w:t xml:space="preserve"> </w:t>
      </w:r>
      <w:proofErr w:type="spellStart"/>
      <w:r>
        <w:rPr>
          <w:i/>
          <w:color w:val="000000"/>
          <w:sz w:val="22"/>
          <w:szCs w:val="22"/>
        </w:rPr>
        <w:t>fordítástudományi</w:t>
      </w:r>
      <w:proofErr w:type="spellEnd"/>
      <w:r>
        <w:rPr>
          <w:i/>
          <w:color w:val="000000"/>
          <w:sz w:val="22"/>
          <w:szCs w:val="22"/>
        </w:rPr>
        <w:t xml:space="preserve"> </w:t>
      </w:r>
      <w:proofErr w:type="spellStart"/>
      <w:r>
        <w:rPr>
          <w:i/>
          <w:color w:val="000000"/>
          <w:sz w:val="22"/>
          <w:szCs w:val="22"/>
        </w:rPr>
        <w:t>tanulmányok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Tinta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Könyvkiadó</w:t>
      </w:r>
      <w:proofErr w:type="spellEnd"/>
      <w:r>
        <w:rPr>
          <w:color w:val="000000"/>
          <w:sz w:val="22"/>
          <w:szCs w:val="22"/>
        </w:rPr>
        <w:t>: Budapest.</w:t>
      </w:r>
    </w:p>
    <w:p w:rsidR="0046676C" w:rsidRDefault="00A22A78">
      <w:pPr>
        <w:pBdr>
          <w:top w:val="nil"/>
          <w:left w:val="nil"/>
          <w:bottom w:val="nil"/>
          <w:right w:val="nil"/>
          <w:between w:val="nil"/>
        </w:pBdr>
        <w:spacing w:line="241" w:lineRule="auto"/>
        <w:ind w:left="487" w:right="891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Klaudy</w:t>
      </w:r>
      <w:proofErr w:type="spellEnd"/>
      <w:r>
        <w:rPr>
          <w:color w:val="000000"/>
          <w:sz w:val="22"/>
          <w:szCs w:val="22"/>
        </w:rPr>
        <w:t xml:space="preserve">, Kinga / </w:t>
      </w:r>
      <w:proofErr w:type="spellStart"/>
      <w:r>
        <w:rPr>
          <w:color w:val="000000"/>
          <w:sz w:val="22"/>
          <w:szCs w:val="22"/>
        </w:rPr>
        <w:t>Salánki</w:t>
      </w:r>
      <w:proofErr w:type="spellEnd"/>
      <w:r>
        <w:rPr>
          <w:color w:val="000000"/>
          <w:sz w:val="22"/>
          <w:szCs w:val="22"/>
        </w:rPr>
        <w:t xml:space="preserve">, </w:t>
      </w:r>
      <w:proofErr w:type="spellStart"/>
      <w:r>
        <w:rPr>
          <w:color w:val="000000"/>
          <w:sz w:val="22"/>
          <w:szCs w:val="22"/>
        </w:rPr>
        <w:t>Ágnes</w:t>
      </w:r>
      <w:proofErr w:type="spellEnd"/>
      <w:r>
        <w:rPr>
          <w:color w:val="000000"/>
          <w:sz w:val="22"/>
          <w:szCs w:val="22"/>
        </w:rPr>
        <w:t xml:space="preserve"> (2009): </w:t>
      </w:r>
      <w:proofErr w:type="spellStart"/>
      <w:r>
        <w:rPr>
          <w:i/>
          <w:color w:val="000000"/>
          <w:sz w:val="22"/>
          <w:szCs w:val="22"/>
        </w:rPr>
        <w:t>Német</w:t>
      </w:r>
      <w:proofErr w:type="spellEnd"/>
      <w:r>
        <w:rPr>
          <w:i/>
          <w:color w:val="000000"/>
          <w:sz w:val="22"/>
          <w:szCs w:val="22"/>
        </w:rPr>
        <w:t xml:space="preserve"> –</w:t>
      </w:r>
      <w:proofErr w:type="spellStart"/>
      <w:proofErr w:type="gramStart"/>
      <w:r>
        <w:rPr>
          <w:i/>
          <w:color w:val="000000"/>
          <w:sz w:val="22"/>
          <w:szCs w:val="22"/>
        </w:rPr>
        <w:t>magyar</w:t>
      </w:r>
      <w:proofErr w:type="spellEnd"/>
      <w:proofErr w:type="gramEnd"/>
      <w:r>
        <w:rPr>
          <w:i/>
          <w:color w:val="000000"/>
          <w:sz w:val="22"/>
          <w:szCs w:val="22"/>
        </w:rPr>
        <w:t xml:space="preserve"> </w:t>
      </w:r>
      <w:proofErr w:type="spellStart"/>
      <w:r>
        <w:rPr>
          <w:i/>
          <w:color w:val="000000"/>
          <w:sz w:val="22"/>
          <w:szCs w:val="22"/>
        </w:rPr>
        <w:t>fordítástechnika</w:t>
      </w:r>
      <w:proofErr w:type="spellEnd"/>
      <w:r>
        <w:rPr>
          <w:i/>
          <w:color w:val="000000"/>
          <w:sz w:val="22"/>
          <w:szCs w:val="22"/>
        </w:rPr>
        <w:t xml:space="preserve"> A </w:t>
      </w:r>
      <w:proofErr w:type="spellStart"/>
      <w:r>
        <w:rPr>
          <w:i/>
          <w:color w:val="000000"/>
          <w:sz w:val="22"/>
          <w:szCs w:val="22"/>
        </w:rPr>
        <w:t>fordítás</w:t>
      </w:r>
      <w:proofErr w:type="spellEnd"/>
      <w:r>
        <w:rPr>
          <w:i/>
          <w:color w:val="000000"/>
          <w:sz w:val="22"/>
          <w:szCs w:val="22"/>
        </w:rPr>
        <w:t xml:space="preserve"> </w:t>
      </w:r>
      <w:proofErr w:type="spellStart"/>
      <w:r>
        <w:rPr>
          <w:i/>
          <w:color w:val="000000"/>
          <w:sz w:val="22"/>
          <w:szCs w:val="22"/>
        </w:rPr>
        <w:t>lexikája</w:t>
      </w:r>
      <w:proofErr w:type="spellEnd"/>
      <w:r>
        <w:rPr>
          <w:i/>
          <w:color w:val="000000"/>
          <w:sz w:val="22"/>
          <w:szCs w:val="22"/>
        </w:rPr>
        <w:t xml:space="preserve"> </w:t>
      </w:r>
      <w:proofErr w:type="spellStart"/>
      <w:r>
        <w:rPr>
          <w:i/>
          <w:color w:val="000000"/>
          <w:sz w:val="22"/>
          <w:szCs w:val="22"/>
        </w:rPr>
        <w:t>és</w:t>
      </w:r>
      <w:proofErr w:type="spellEnd"/>
      <w:r>
        <w:rPr>
          <w:i/>
          <w:color w:val="000000"/>
          <w:sz w:val="22"/>
          <w:szCs w:val="22"/>
        </w:rPr>
        <w:t xml:space="preserve"> </w:t>
      </w:r>
      <w:proofErr w:type="spellStart"/>
      <w:r>
        <w:rPr>
          <w:i/>
          <w:color w:val="000000"/>
          <w:sz w:val="22"/>
          <w:szCs w:val="22"/>
        </w:rPr>
        <w:t>grammatikája</w:t>
      </w:r>
      <w:proofErr w:type="spellEnd"/>
      <w:r>
        <w:rPr>
          <w:i/>
          <w:color w:val="000000"/>
          <w:sz w:val="22"/>
          <w:szCs w:val="22"/>
        </w:rPr>
        <w:t xml:space="preserve"> I. </w:t>
      </w:r>
      <w:r>
        <w:rPr>
          <w:color w:val="000000"/>
          <w:sz w:val="22"/>
          <w:szCs w:val="22"/>
        </w:rPr>
        <w:t xml:space="preserve">Budapest: </w:t>
      </w:r>
      <w:proofErr w:type="spellStart"/>
      <w:r>
        <w:rPr>
          <w:color w:val="000000"/>
          <w:sz w:val="22"/>
          <w:szCs w:val="22"/>
        </w:rPr>
        <w:t>Nemzeti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Tankönyvkiadó</w:t>
      </w:r>
      <w:proofErr w:type="spellEnd"/>
      <w:r>
        <w:rPr>
          <w:color w:val="000000"/>
          <w:sz w:val="22"/>
          <w:szCs w:val="22"/>
        </w:rPr>
        <w:t>.</w:t>
      </w:r>
    </w:p>
    <w:p w:rsidR="0046676C" w:rsidRDefault="00187545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487" w:right="891"/>
        <w:rPr>
          <w:color w:val="000000"/>
          <w:sz w:val="22"/>
          <w:szCs w:val="22"/>
        </w:rPr>
      </w:pPr>
      <w:hyperlink r:id="rId7">
        <w:proofErr w:type="spellStart"/>
        <w:r w:rsidR="00A22A78">
          <w:rPr>
            <w:color w:val="000000"/>
            <w:sz w:val="22"/>
            <w:szCs w:val="22"/>
          </w:rPr>
          <w:t>Kußmaul</w:t>
        </w:r>
        <w:proofErr w:type="spellEnd"/>
        <w:r w:rsidR="00A22A78">
          <w:rPr>
            <w:color w:val="000000"/>
            <w:sz w:val="22"/>
            <w:szCs w:val="22"/>
          </w:rPr>
          <w:t>, Paul</w:t>
        </w:r>
      </w:hyperlink>
      <w:r w:rsidR="00A22A78">
        <w:rPr>
          <w:color w:val="000000"/>
          <w:sz w:val="22"/>
          <w:szCs w:val="22"/>
        </w:rPr>
        <w:t xml:space="preserve"> (2010): </w:t>
      </w:r>
      <w:r w:rsidR="00A22A78">
        <w:rPr>
          <w:i/>
          <w:color w:val="000000"/>
          <w:sz w:val="22"/>
          <w:szCs w:val="22"/>
        </w:rPr>
        <w:t xml:space="preserve">Verstehen und </w:t>
      </w:r>
      <w:proofErr w:type="spellStart"/>
      <w:proofErr w:type="gramStart"/>
      <w:r w:rsidR="00A22A78">
        <w:rPr>
          <w:i/>
          <w:color w:val="000000"/>
          <w:sz w:val="22"/>
          <w:szCs w:val="22"/>
        </w:rPr>
        <w:t>Übersetzen</w:t>
      </w:r>
      <w:proofErr w:type="spellEnd"/>
      <w:r w:rsidR="00A22A78">
        <w:rPr>
          <w:i/>
          <w:color w:val="000000"/>
          <w:sz w:val="22"/>
          <w:szCs w:val="22"/>
        </w:rPr>
        <w:t xml:space="preserve"> :</w:t>
      </w:r>
      <w:proofErr w:type="gramEnd"/>
      <w:r w:rsidR="00A22A78">
        <w:rPr>
          <w:i/>
          <w:color w:val="000000"/>
          <w:sz w:val="22"/>
          <w:szCs w:val="22"/>
        </w:rPr>
        <w:t xml:space="preserve"> </w:t>
      </w:r>
      <w:proofErr w:type="spellStart"/>
      <w:r w:rsidR="00A22A78">
        <w:rPr>
          <w:i/>
          <w:color w:val="000000"/>
          <w:sz w:val="22"/>
          <w:szCs w:val="22"/>
        </w:rPr>
        <w:t>ein</w:t>
      </w:r>
      <w:proofErr w:type="spellEnd"/>
      <w:r w:rsidR="00A22A78">
        <w:rPr>
          <w:i/>
          <w:color w:val="000000"/>
          <w:sz w:val="22"/>
          <w:szCs w:val="22"/>
        </w:rPr>
        <w:t xml:space="preserve"> Lehr- und </w:t>
      </w:r>
      <w:proofErr w:type="spellStart"/>
      <w:r w:rsidR="00A22A78">
        <w:rPr>
          <w:i/>
          <w:color w:val="000000"/>
          <w:sz w:val="22"/>
          <w:szCs w:val="22"/>
        </w:rPr>
        <w:t>Arbeitsbuch</w:t>
      </w:r>
      <w:proofErr w:type="spellEnd"/>
      <w:r w:rsidR="00A22A78">
        <w:rPr>
          <w:i/>
          <w:color w:val="000000"/>
          <w:sz w:val="22"/>
          <w:szCs w:val="22"/>
        </w:rPr>
        <w:t xml:space="preserve">. </w:t>
      </w:r>
      <w:r w:rsidR="00A22A78">
        <w:rPr>
          <w:color w:val="000000"/>
          <w:sz w:val="22"/>
          <w:szCs w:val="22"/>
        </w:rPr>
        <w:t xml:space="preserve">3. </w:t>
      </w:r>
      <w:proofErr w:type="spellStart"/>
      <w:r w:rsidR="00A22A78">
        <w:rPr>
          <w:color w:val="000000"/>
          <w:sz w:val="22"/>
          <w:szCs w:val="22"/>
        </w:rPr>
        <w:t>Aufl</w:t>
      </w:r>
      <w:proofErr w:type="spellEnd"/>
      <w:r w:rsidR="00A22A78">
        <w:rPr>
          <w:color w:val="000000"/>
          <w:sz w:val="22"/>
          <w:szCs w:val="22"/>
        </w:rPr>
        <w:t xml:space="preserve">., </w:t>
      </w:r>
      <w:proofErr w:type="spellStart"/>
      <w:r w:rsidR="00A22A78">
        <w:rPr>
          <w:color w:val="000000"/>
          <w:sz w:val="22"/>
          <w:szCs w:val="22"/>
        </w:rPr>
        <w:t>Tübingen</w:t>
      </w:r>
      <w:proofErr w:type="spellEnd"/>
      <w:r w:rsidR="00A22A78">
        <w:rPr>
          <w:color w:val="000000"/>
          <w:sz w:val="22"/>
          <w:szCs w:val="22"/>
        </w:rPr>
        <w:t xml:space="preserve">: </w:t>
      </w:r>
      <w:proofErr w:type="spellStart"/>
      <w:r w:rsidR="00A22A78">
        <w:rPr>
          <w:color w:val="000000"/>
          <w:sz w:val="22"/>
          <w:szCs w:val="22"/>
        </w:rPr>
        <w:t>Narr</w:t>
      </w:r>
      <w:proofErr w:type="spellEnd"/>
      <w:r w:rsidR="00A22A78">
        <w:rPr>
          <w:color w:val="000000"/>
          <w:sz w:val="22"/>
          <w:szCs w:val="22"/>
        </w:rPr>
        <w:t>.</w:t>
      </w:r>
    </w:p>
    <w:p w:rsidR="0046676C" w:rsidRDefault="00A22A78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ind w:left="487" w:right="693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Nord, </w:t>
      </w:r>
      <w:proofErr w:type="spellStart"/>
      <w:r>
        <w:rPr>
          <w:color w:val="000000"/>
          <w:sz w:val="22"/>
          <w:szCs w:val="22"/>
        </w:rPr>
        <w:t>Chistiane</w:t>
      </w:r>
      <w:proofErr w:type="spellEnd"/>
      <w:r>
        <w:rPr>
          <w:color w:val="000000"/>
          <w:sz w:val="22"/>
          <w:szCs w:val="22"/>
        </w:rPr>
        <w:t xml:space="preserve"> (2009): </w:t>
      </w:r>
      <w:proofErr w:type="spellStart"/>
      <w:r>
        <w:rPr>
          <w:i/>
          <w:color w:val="000000"/>
          <w:sz w:val="22"/>
          <w:szCs w:val="22"/>
        </w:rPr>
        <w:t>Textanalyse</w:t>
      </w:r>
      <w:proofErr w:type="spellEnd"/>
      <w:r>
        <w:rPr>
          <w:i/>
          <w:color w:val="000000"/>
          <w:sz w:val="22"/>
          <w:szCs w:val="22"/>
        </w:rPr>
        <w:t xml:space="preserve"> und </w:t>
      </w:r>
      <w:proofErr w:type="spellStart"/>
      <w:r>
        <w:rPr>
          <w:i/>
          <w:color w:val="000000"/>
          <w:sz w:val="22"/>
          <w:szCs w:val="22"/>
        </w:rPr>
        <w:t>Übersetzen</w:t>
      </w:r>
      <w:proofErr w:type="spellEnd"/>
      <w:r>
        <w:rPr>
          <w:i/>
          <w:color w:val="000000"/>
          <w:sz w:val="22"/>
          <w:szCs w:val="22"/>
        </w:rPr>
        <w:t xml:space="preserve">: </w:t>
      </w:r>
      <w:proofErr w:type="spellStart"/>
      <w:r>
        <w:rPr>
          <w:i/>
          <w:color w:val="000000"/>
          <w:sz w:val="22"/>
          <w:szCs w:val="22"/>
        </w:rPr>
        <w:t>theoretische</w:t>
      </w:r>
      <w:proofErr w:type="spellEnd"/>
      <w:r>
        <w:rPr>
          <w:i/>
          <w:color w:val="000000"/>
          <w:sz w:val="22"/>
          <w:szCs w:val="22"/>
        </w:rPr>
        <w:t xml:space="preserve"> </w:t>
      </w:r>
      <w:proofErr w:type="spellStart"/>
      <w:r>
        <w:rPr>
          <w:i/>
          <w:color w:val="000000"/>
          <w:sz w:val="22"/>
          <w:szCs w:val="22"/>
        </w:rPr>
        <w:t>Grundlagen</w:t>
      </w:r>
      <w:proofErr w:type="spellEnd"/>
      <w:r>
        <w:rPr>
          <w:i/>
          <w:color w:val="000000"/>
          <w:sz w:val="22"/>
          <w:szCs w:val="22"/>
        </w:rPr>
        <w:t xml:space="preserve">, </w:t>
      </w:r>
      <w:proofErr w:type="spellStart"/>
      <w:r>
        <w:rPr>
          <w:i/>
          <w:color w:val="000000"/>
          <w:sz w:val="22"/>
          <w:szCs w:val="22"/>
        </w:rPr>
        <w:t>Methode</w:t>
      </w:r>
      <w:proofErr w:type="spellEnd"/>
      <w:r>
        <w:rPr>
          <w:i/>
          <w:color w:val="000000"/>
          <w:sz w:val="22"/>
          <w:szCs w:val="22"/>
        </w:rPr>
        <w:t xml:space="preserve"> und </w:t>
      </w:r>
      <w:proofErr w:type="spellStart"/>
      <w:r>
        <w:rPr>
          <w:i/>
          <w:color w:val="000000"/>
          <w:sz w:val="22"/>
          <w:szCs w:val="22"/>
        </w:rPr>
        <w:t>didaktische</w:t>
      </w:r>
      <w:proofErr w:type="spellEnd"/>
      <w:r>
        <w:rPr>
          <w:i/>
          <w:color w:val="000000"/>
          <w:sz w:val="22"/>
          <w:szCs w:val="22"/>
        </w:rPr>
        <w:t xml:space="preserve"> </w:t>
      </w:r>
      <w:proofErr w:type="spellStart"/>
      <w:r>
        <w:rPr>
          <w:i/>
          <w:color w:val="000000"/>
          <w:sz w:val="22"/>
          <w:szCs w:val="22"/>
        </w:rPr>
        <w:t>Anwendung</w:t>
      </w:r>
      <w:proofErr w:type="spellEnd"/>
      <w:r>
        <w:rPr>
          <w:i/>
          <w:color w:val="000000"/>
          <w:sz w:val="22"/>
          <w:szCs w:val="22"/>
        </w:rPr>
        <w:t xml:space="preserve"> </w:t>
      </w:r>
      <w:proofErr w:type="spellStart"/>
      <w:r>
        <w:rPr>
          <w:i/>
          <w:color w:val="000000"/>
          <w:sz w:val="22"/>
          <w:szCs w:val="22"/>
        </w:rPr>
        <w:t>einer</w:t>
      </w:r>
      <w:proofErr w:type="spellEnd"/>
      <w:r>
        <w:rPr>
          <w:i/>
          <w:color w:val="000000"/>
          <w:sz w:val="22"/>
          <w:szCs w:val="22"/>
        </w:rPr>
        <w:t xml:space="preserve"> </w:t>
      </w:r>
      <w:proofErr w:type="spellStart"/>
      <w:r>
        <w:rPr>
          <w:i/>
          <w:color w:val="000000"/>
          <w:sz w:val="22"/>
          <w:szCs w:val="22"/>
        </w:rPr>
        <w:t>übersetzungsrelevanten</w:t>
      </w:r>
      <w:proofErr w:type="spellEnd"/>
      <w:r>
        <w:rPr>
          <w:i/>
          <w:color w:val="000000"/>
          <w:sz w:val="22"/>
          <w:szCs w:val="22"/>
        </w:rPr>
        <w:t xml:space="preserve"> </w:t>
      </w:r>
      <w:proofErr w:type="spellStart"/>
      <w:r>
        <w:rPr>
          <w:i/>
          <w:color w:val="000000"/>
          <w:sz w:val="22"/>
          <w:szCs w:val="22"/>
        </w:rPr>
        <w:t>Textanalyse</w:t>
      </w:r>
      <w:proofErr w:type="spellEnd"/>
      <w:r>
        <w:rPr>
          <w:color w:val="000000"/>
          <w:sz w:val="22"/>
          <w:szCs w:val="22"/>
        </w:rPr>
        <w:t xml:space="preserve">. </w:t>
      </w:r>
      <w:proofErr w:type="spellStart"/>
      <w:r>
        <w:rPr>
          <w:color w:val="000000"/>
          <w:sz w:val="22"/>
          <w:szCs w:val="22"/>
        </w:rPr>
        <w:t>Tübingen</w:t>
      </w:r>
      <w:proofErr w:type="spellEnd"/>
      <w:r>
        <w:rPr>
          <w:color w:val="000000"/>
          <w:sz w:val="22"/>
          <w:szCs w:val="22"/>
        </w:rPr>
        <w:t xml:space="preserve">: </w:t>
      </w:r>
      <w:proofErr w:type="spellStart"/>
      <w:r>
        <w:rPr>
          <w:color w:val="000000"/>
          <w:sz w:val="22"/>
          <w:szCs w:val="22"/>
        </w:rPr>
        <w:t>Groos</w:t>
      </w:r>
      <w:proofErr w:type="spellEnd"/>
      <w:r>
        <w:rPr>
          <w:color w:val="000000"/>
          <w:sz w:val="22"/>
          <w:szCs w:val="22"/>
        </w:rPr>
        <w:t>.</w:t>
      </w:r>
    </w:p>
    <w:p w:rsidR="0046676C" w:rsidRDefault="00A22A78">
      <w:pPr>
        <w:pBdr>
          <w:top w:val="nil"/>
          <w:left w:val="nil"/>
          <w:bottom w:val="nil"/>
          <w:right w:val="nil"/>
          <w:between w:val="nil"/>
        </w:pBdr>
        <w:spacing w:before="35"/>
        <w:ind w:left="487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Stolze</w:t>
      </w:r>
      <w:proofErr w:type="spellEnd"/>
      <w:r>
        <w:rPr>
          <w:color w:val="000000"/>
          <w:sz w:val="22"/>
          <w:szCs w:val="22"/>
        </w:rPr>
        <w:t xml:space="preserve">, </w:t>
      </w:r>
      <w:proofErr w:type="spellStart"/>
      <w:r>
        <w:rPr>
          <w:color w:val="000000"/>
          <w:sz w:val="22"/>
          <w:szCs w:val="22"/>
        </w:rPr>
        <w:t>Radegundis</w:t>
      </w:r>
      <w:proofErr w:type="spellEnd"/>
      <w:r>
        <w:rPr>
          <w:color w:val="000000"/>
          <w:sz w:val="22"/>
          <w:szCs w:val="22"/>
        </w:rPr>
        <w:t xml:space="preserve"> (2011): </w:t>
      </w:r>
      <w:proofErr w:type="spellStart"/>
      <w:r>
        <w:rPr>
          <w:i/>
          <w:color w:val="000000"/>
          <w:sz w:val="22"/>
          <w:szCs w:val="22"/>
        </w:rPr>
        <w:t>Übersetzungstheorien</w:t>
      </w:r>
      <w:proofErr w:type="spellEnd"/>
      <w:r>
        <w:rPr>
          <w:i/>
          <w:color w:val="000000"/>
          <w:sz w:val="22"/>
          <w:szCs w:val="22"/>
        </w:rPr>
        <w:t xml:space="preserve">: </w:t>
      </w:r>
      <w:proofErr w:type="spellStart"/>
      <w:r>
        <w:rPr>
          <w:i/>
          <w:color w:val="000000"/>
          <w:sz w:val="22"/>
          <w:szCs w:val="22"/>
        </w:rPr>
        <w:t>eine</w:t>
      </w:r>
      <w:proofErr w:type="spellEnd"/>
      <w:r>
        <w:rPr>
          <w:i/>
          <w:color w:val="000000"/>
          <w:sz w:val="22"/>
          <w:szCs w:val="22"/>
        </w:rPr>
        <w:t xml:space="preserve"> </w:t>
      </w:r>
      <w:proofErr w:type="spellStart"/>
      <w:r>
        <w:rPr>
          <w:i/>
          <w:color w:val="000000"/>
          <w:sz w:val="22"/>
          <w:szCs w:val="22"/>
        </w:rPr>
        <w:t>Einführung</w:t>
      </w:r>
      <w:proofErr w:type="spellEnd"/>
      <w:r>
        <w:rPr>
          <w:color w:val="000000"/>
          <w:sz w:val="22"/>
          <w:szCs w:val="22"/>
        </w:rPr>
        <w:t xml:space="preserve">. </w:t>
      </w:r>
      <w:proofErr w:type="spellStart"/>
      <w:r>
        <w:rPr>
          <w:color w:val="000000"/>
          <w:sz w:val="22"/>
          <w:szCs w:val="22"/>
        </w:rPr>
        <w:t>Tübingen</w:t>
      </w:r>
      <w:proofErr w:type="spellEnd"/>
      <w:r>
        <w:rPr>
          <w:color w:val="000000"/>
          <w:sz w:val="22"/>
          <w:szCs w:val="22"/>
        </w:rPr>
        <w:t xml:space="preserve">: </w:t>
      </w:r>
      <w:proofErr w:type="spellStart"/>
      <w:r>
        <w:rPr>
          <w:color w:val="000000"/>
          <w:sz w:val="22"/>
          <w:szCs w:val="22"/>
        </w:rPr>
        <w:t>Narr</w:t>
      </w:r>
      <w:proofErr w:type="spellEnd"/>
      <w:r>
        <w:rPr>
          <w:color w:val="000000"/>
          <w:sz w:val="22"/>
          <w:szCs w:val="22"/>
        </w:rPr>
        <w:t>.</w:t>
      </w:r>
    </w:p>
    <w:p w:rsidR="0046676C" w:rsidRDefault="00A22A78">
      <w:pPr>
        <w:pBdr>
          <w:top w:val="nil"/>
          <w:left w:val="nil"/>
          <w:bottom w:val="nil"/>
          <w:right w:val="nil"/>
          <w:between w:val="nil"/>
        </w:pBdr>
        <w:spacing w:before="4"/>
        <w:ind w:left="487" w:right="891"/>
        <w:rPr>
          <w:color w:val="000000"/>
          <w:sz w:val="22"/>
          <w:szCs w:val="22"/>
        </w:rPr>
      </w:pPr>
      <w:proofErr w:type="spellStart"/>
      <w:r>
        <w:rPr>
          <w:i/>
          <w:color w:val="000000"/>
          <w:sz w:val="22"/>
          <w:szCs w:val="22"/>
        </w:rPr>
        <w:t>Szegedy-Maszák</w:t>
      </w:r>
      <w:proofErr w:type="spellEnd"/>
      <w:r>
        <w:rPr>
          <w:i/>
          <w:color w:val="000000"/>
          <w:sz w:val="22"/>
          <w:szCs w:val="22"/>
        </w:rPr>
        <w:t xml:space="preserve"> </w:t>
      </w:r>
      <w:proofErr w:type="spellStart"/>
      <w:r>
        <w:rPr>
          <w:i/>
          <w:color w:val="000000"/>
          <w:sz w:val="22"/>
          <w:szCs w:val="22"/>
        </w:rPr>
        <w:t>Mihály</w:t>
      </w:r>
      <w:proofErr w:type="spellEnd"/>
      <w:r>
        <w:rPr>
          <w:i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(2003): A </w:t>
      </w:r>
      <w:proofErr w:type="spellStart"/>
      <w:r>
        <w:rPr>
          <w:color w:val="000000"/>
          <w:sz w:val="22"/>
          <w:szCs w:val="22"/>
        </w:rPr>
        <w:t>megértés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módozatai</w:t>
      </w:r>
      <w:proofErr w:type="spellEnd"/>
      <w:r>
        <w:rPr>
          <w:color w:val="000000"/>
          <w:sz w:val="22"/>
          <w:szCs w:val="22"/>
        </w:rPr>
        <w:t xml:space="preserve">: </w:t>
      </w:r>
      <w:proofErr w:type="spellStart"/>
      <w:r>
        <w:rPr>
          <w:color w:val="000000"/>
          <w:sz w:val="22"/>
          <w:szCs w:val="22"/>
        </w:rPr>
        <w:t>fordítás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és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hatástörténet</w:t>
      </w:r>
      <w:proofErr w:type="spellEnd"/>
      <w:r>
        <w:rPr>
          <w:color w:val="000000"/>
          <w:sz w:val="22"/>
          <w:szCs w:val="22"/>
        </w:rPr>
        <w:t xml:space="preserve">. </w:t>
      </w:r>
      <w:proofErr w:type="spellStart"/>
      <w:proofErr w:type="gramStart"/>
      <w:r>
        <w:rPr>
          <w:color w:val="000000"/>
          <w:sz w:val="22"/>
          <w:szCs w:val="22"/>
        </w:rPr>
        <w:t>Akadémiai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Kiadó</w:t>
      </w:r>
      <w:proofErr w:type="spellEnd"/>
      <w:r>
        <w:rPr>
          <w:color w:val="000000"/>
          <w:sz w:val="22"/>
          <w:szCs w:val="22"/>
        </w:rPr>
        <w:t xml:space="preserve"> Budapest.</w:t>
      </w:r>
      <w:proofErr w:type="gramEnd"/>
    </w:p>
    <w:p w:rsidR="0046676C" w:rsidRDefault="00A22A78">
      <w:pPr>
        <w:pBdr>
          <w:top w:val="nil"/>
          <w:left w:val="nil"/>
          <w:bottom w:val="nil"/>
          <w:right w:val="nil"/>
          <w:between w:val="nil"/>
        </w:pBdr>
        <w:spacing w:before="1" w:line="275" w:lineRule="auto"/>
        <w:ind w:left="487" w:right="693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Thome</w:t>
      </w:r>
      <w:proofErr w:type="spellEnd"/>
      <w:r>
        <w:rPr>
          <w:color w:val="000000"/>
          <w:sz w:val="22"/>
          <w:szCs w:val="22"/>
        </w:rPr>
        <w:t xml:space="preserve">, Gisela; </w:t>
      </w:r>
      <w:proofErr w:type="spellStart"/>
      <w:r>
        <w:rPr>
          <w:color w:val="000000"/>
          <w:sz w:val="22"/>
          <w:szCs w:val="22"/>
        </w:rPr>
        <w:t>Giehl</w:t>
      </w:r>
      <w:proofErr w:type="spellEnd"/>
      <w:r>
        <w:rPr>
          <w:color w:val="000000"/>
          <w:sz w:val="22"/>
          <w:szCs w:val="22"/>
        </w:rPr>
        <w:t xml:space="preserve">, Claudia; </w:t>
      </w:r>
      <w:proofErr w:type="spellStart"/>
      <w:r>
        <w:rPr>
          <w:color w:val="000000"/>
          <w:sz w:val="22"/>
          <w:szCs w:val="22"/>
        </w:rPr>
        <w:t>Gerzymisch-Arbogast</w:t>
      </w:r>
      <w:proofErr w:type="spellEnd"/>
      <w:r>
        <w:rPr>
          <w:color w:val="000000"/>
          <w:sz w:val="22"/>
          <w:szCs w:val="22"/>
        </w:rPr>
        <w:t xml:space="preserve">, </w:t>
      </w:r>
      <w:proofErr w:type="spellStart"/>
      <w:r>
        <w:rPr>
          <w:color w:val="000000"/>
          <w:sz w:val="22"/>
          <w:szCs w:val="22"/>
        </w:rPr>
        <w:t>Heidrun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Hrsg</w:t>
      </w:r>
      <w:proofErr w:type="spellEnd"/>
      <w:r>
        <w:rPr>
          <w:color w:val="000000"/>
          <w:sz w:val="22"/>
          <w:szCs w:val="22"/>
        </w:rPr>
        <w:t xml:space="preserve">. (2001): </w:t>
      </w:r>
      <w:proofErr w:type="spellStart"/>
      <w:r>
        <w:rPr>
          <w:i/>
          <w:color w:val="000000"/>
          <w:sz w:val="22"/>
          <w:szCs w:val="22"/>
        </w:rPr>
        <w:t>Kultur</w:t>
      </w:r>
      <w:proofErr w:type="spellEnd"/>
      <w:r>
        <w:rPr>
          <w:i/>
          <w:color w:val="000000"/>
          <w:sz w:val="22"/>
          <w:szCs w:val="22"/>
        </w:rPr>
        <w:t xml:space="preserve"> und </w:t>
      </w:r>
      <w:proofErr w:type="spellStart"/>
      <w:r>
        <w:rPr>
          <w:i/>
          <w:color w:val="000000"/>
          <w:sz w:val="22"/>
          <w:szCs w:val="22"/>
        </w:rPr>
        <w:t>Übersetzung</w:t>
      </w:r>
      <w:proofErr w:type="spellEnd"/>
      <w:r>
        <w:rPr>
          <w:i/>
          <w:color w:val="000000"/>
          <w:sz w:val="22"/>
          <w:szCs w:val="22"/>
        </w:rPr>
        <w:t xml:space="preserve">- </w:t>
      </w:r>
      <w:proofErr w:type="spellStart"/>
      <w:r>
        <w:rPr>
          <w:i/>
          <w:color w:val="000000"/>
          <w:sz w:val="22"/>
          <w:szCs w:val="22"/>
        </w:rPr>
        <w:t>Methodologische</w:t>
      </w:r>
      <w:proofErr w:type="spellEnd"/>
      <w:r>
        <w:rPr>
          <w:i/>
          <w:color w:val="000000"/>
          <w:sz w:val="22"/>
          <w:szCs w:val="22"/>
        </w:rPr>
        <w:t xml:space="preserve"> </w:t>
      </w:r>
      <w:proofErr w:type="spellStart"/>
      <w:r>
        <w:rPr>
          <w:i/>
          <w:color w:val="000000"/>
          <w:sz w:val="22"/>
          <w:szCs w:val="22"/>
        </w:rPr>
        <w:t>Probleme</w:t>
      </w:r>
      <w:proofErr w:type="spellEnd"/>
      <w:r>
        <w:rPr>
          <w:i/>
          <w:color w:val="000000"/>
          <w:sz w:val="22"/>
          <w:szCs w:val="22"/>
        </w:rPr>
        <w:t xml:space="preserve"> des </w:t>
      </w:r>
      <w:proofErr w:type="spellStart"/>
      <w:r>
        <w:rPr>
          <w:i/>
          <w:color w:val="000000"/>
          <w:sz w:val="22"/>
          <w:szCs w:val="22"/>
        </w:rPr>
        <w:t>Kulturtransfers</w:t>
      </w:r>
      <w:proofErr w:type="spellEnd"/>
      <w:r>
        <w:rPr>
          <w:color w:val="000000"/>
          <w:sz w:val="22"/>
          <w:szCs w:val="22"/>
        </w:rPr>
        <w:t xml:space="preserve">. </w:t>
      </w:r>
      <w:proofErr w:type="spellStart"/>
      <w:r>
        <w:rPr>
          <w:color w:val="000000"/>
          <w:sz w:val="22"/>
          <w:szCs w:val="22"/>
        </w:rPr>
        <w:t>Tübingen</w:t>
      </w:r>
      <w:proofErr w:type="spellEnd"/>
      <w:r>
        <w:rPr>
          <w:color w:val="000000"/>
          <w:sz w:val="22"/>
          <w:szCs w:val="22"/>
        </w:rPr>
        <w:t xml:space="preserve">: </w:t>
      </w:r>
      <w:proofErr w:type="spellStart"/>
      <w:r>
        <w:rPr>
          <w:color w:val="000000"/>
          <w:sz w:val="22"/>
          <w:szCs w:val="22"/>
        </w:rPr>
        <w:t>Narr</w:t>
      </w:r>
      <w:proofErr w:type="spellEnd"/>
      <w:r>
        <w:rPr>
          <w:color w:val="000000"/>
          <w:sz w:val="22"/>
          <w:szCs w:val="22"/>
        </w:rPr>
        <w:t xml:space="preserve"> (= </w:t>
      </w:r>
      <w:proofErr w:type="spellStart"/>
      <w:r>
        <w:rPr>
          <w:color w:val="000000"/>
          <w:sz w:val="22"/>
          <w:szCs w:val="22"/>
        </w:rPr>
        <w:t>Jahrbuch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Übersetzen</w:t>
      </w:r>
      <w:proofErr w:type="spellEnd"/>
      <w:r>
        <w:rPr>
          <w:color w:val="000000"/>
          <w:sz w:val="22"/>
          <w:szCs w:val="22"/>
        </w:rPr>
        <w:t xml:space="preserve"> und </w:t>
      </w:r>
      <w:proofErr w:type="spellStart"/>
      <w:r>
        <w:rPr>
          <w:color w:val="000000"/>
          <w:sz w:val="22"/>
          <w:szCs w:val="22"/>
        </w:rPr>
        <w:t>Dolmetschen</w:t>
      </w:r>
      <w:proofErr w:type="spellEnd"/>
      <w:r>
        <w:rPr>
          <w:color w:val="000000"/>
          <w:sz w:val="22"/>
          <w:szCs w:val="22"/>
        </w:rPr>
        <w:t xml:space="preserve"> 2).</w:t>
      </w:r>
    </w:p>
    <w:p w:rsidR="0046676C" w:rsidRDefault="0046676C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color w:val="000000"/>
          <w:sz w:val="22"/>
          <w:szCs w:val="22"/>
        </w:rPr>
      </w:pPr>
    </w:p>
    <w:p w:rsidR="0046676C" w:rsidRDefault="00A22A78">
      <w:pPr>
        <w:pStyle w:val="Heading1"/>
        <w:numPr>
          <w:ilvl w:val="0"/>
          <w:numId w:val="5"/>
        </w:numPr>
        <w:tabs>
          <w:tab w:val="left" w:pos="372"/>
        </w:tabs>
        <w:ind w:right="188" w:firstLine="139"/>
      </w:pPr>
      <w:proofErr w:type="spellStart"/>
      <w:r>
        <w:t>Coroborarea</w:t>
      </w:r>
      <w:proofErr w:type="spellEnd"/>
      <w:r>
        <w:t xml:space="preserve"> </w:t>
      </w:r>
      <w:proofErr w:type="spellStart"/>
      <w:r>
        <w:t>conţinuturilor</w:t>
      </w:r>
      <w:proofErr w:type="spellEnd"/>
      <w:r>
        <w:t xml:space="preserve"> </w:t>
      </w:r>
      <w:proofErr w:type="spellStart"/>
      <w:r>
        <w:t>disciplinei</w:t>
      </w:r>
      <w:proofErr w:type="spellEnd"/>
      <w:r>
        <w:t xml:space="preserve"> cu </w:t>
      </w:r>
      <w:proofErr w:type="spellStart"/>
      <w:r>
        <w:t>aşteptările</w:t>
      </w:r>
      <w:proofErr w:type="spellEnd"/>
      <w:r>
        <w:t xml:space="preserve"> </w:t>
      </w:r>
      <w:proofErr w:type="spellStart"/>
      <w:r>
        <w:t>reprezentanţilor</w:t>
      </w:r>
      <w:proofErr w:type="spellEnd"/>
      <w:r>
        <w:t xml:space="preserve"> </w:t>
      </w:r>
      <w:proofErr w:type="spellStart"/>
      <w:r>
        <w:t>comunităţii</w:t>
      </w:r>
      <w:proofErr w:type="spellEnd"/>
      <w:r>
        <w:t xml:space="preserve"> </w:t>
      </w:r>
      <w:proofErr w:type="spellStart"/>
      <w:r>
        <w:t>epistemice</w:t>
      </w:r>
      <w:proofErr w:type="spellEnd"/>
      <w:r>
        <w:t xml:space="preserve">, </w:t>
      </w:r>
      <w:proofErr w:type="spellStart"/>
      <w:r>
        <w:t>asociaţilor</w:t>
      </w:r>
      <w:proofErr w:type="spellEnd"/>
      <w:r>
        <w:t xml:space="preserve"> </w:t>
      </w:r>
      <w:proofErr w:type="spellStart"/>
      <w:r>
        <w:t>profesionale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angajatori</w:t>
      </w:r>
      <w:proofErr w:type="spellEnd"/>
      <w:r>
        <w:t xml:space="preserve"> </w:t>
      </w:r>
      <w:proofErr w:type="spellStart"/>
      <w:r>
        <w:t>reprezentativi</w:t>
      </w:r>
      <w:proofErr w:type="spellEnd"/>
      <w:r>
        <w:t xml:space="preserve"> din </w:t>
      </w:r>
      <w:proofErr w:type="spellStart"/>
      <w:r>
        <w:t>domeniul</w:t>
      </w:r>
      <w:proofErr w:type="spellEnd"/>
      <w:r>
        <w:t xml:space="preserve"> </w:t>
      </w:r>
      <w:proofErr w:type="spellStart"/>
      <w:r>
        <w:t>aferent</w:t>
      </w:r>
      <w:proofErr w:type="spellEnd"/>
      <w:r>
        <w:t xml:space="preserve"> </w:t>
      </w:r>
      <w:proofErr w:type="spellStart"/>
      <w:r>
        <w:t>programului</w:t>
      </w:r>
      <w:proofErr w:type="spellEnd"/>
    </w:p>
    <w:p w:rsidR="0046676C" w:rsidRDefault="0046676C">
      <w:pPr>
        <w:pBdr>
          <w:top w:val="nil"/>
          <w:left w:val="nil"/>
          <w:bottom w:val="nil"/>
          <w:right w:val="nil"/>
          <w:between w:val="nil"/>
        </w:pBdr>
        <w:spacing w:before="7"/>
      </w:pPr>
    </w:p>
    <w:p w:rsidR="0046676C" w:rsidRDefault="00A22A78">
      <w:pPr>
        <w:pBdr>
          <w:top w:val="nil"/>
          <w:left w:val="nil"/>
          <w:bottom w:val="nil"/>
          <w:right w:val="nil"/>
          <w:between w:val="nil"/>
        </w:pBdr>
        <w:ind w:left="104" w:right="764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Conţinutul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disciplinei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proofErr w:type="gramStart"/>
      <w:r>
        <w:rPr>
          <w:color w:val="000000"/>
          <w:sz w:val="22"/>
          <w:szCs w:val="22"/>
        </w:rPr>
        <w:t>este</w:t>
      </w:r>
      <w:proofErr w:type="spellEnd"/>
      <w:proofErr w:type="gram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în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concordanţă</w:t>
      </w:r>
      <w:proofErr w:type="spellEnd"/>
      <w:r>
        <w:rPr>
          <w:color w:val="000000"/>
          <w:sz w:val="22"/>
          <w:szCs w:val="22"/>
        </w:rPr>
        <w:t xml:space="preserve"> cu </w:t>
      </w:r>
      <w:proofErr w:type="spellStart"/>
      <w:r>
        <w:rPr>
          <w:color w:val="000000"/>
          <w:sz w:val="22"/>
          <w:szCs w:val="22"/>
        </w:rPr>
        <w:t>ceea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ce</w:t>
      </w:r>
      <w:proofErr w:type="spellEnd"/>
      <w:r>
        <w:rPr>
          <w:color w:val="000000"/>
          <w:sz w:val="22"/>
          <w:szCs w:val="22"/>
        </w:rPr>
        <w:t xml:space="preserve"> se </w:t>
      </w:r>
      <w:proofErr w:type="spellStart"/>
      <w:r>
        <w:rPr>
          <w:color w:val="000000"/>
          <w:sz w:val="22"/>
          <w:szCs w:val="22"/>
        </w:rPr>
        <w:t>practică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în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alte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centre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universitare</w:t>
      </w:r>
      <w:proofErr w:type="spellEnd"/>
      <w:r>
        <w:rPr>
          <w:color w:val="000000"/>
          <w:sz w:val="22"/>
          <w:szCs w:val="22"/>
        </w:rPr>
        <w:t xml:space="preserve"> din </w:t>
      </w:r>
      <w:proofErr w:type="spellStart"/>
      <w:r>
        <w:rPr>
          <w:color w:val="000000"/>
          <w:sz w:val="22"/>
          <w:szCs w:val="22"/>
        </w:rPr>
        <w:t>țară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și</w:t>
      </w:r>
      <w:proofErr w:type="spellEnd"/>
      <w:r>
        <w:rPr>
          <w:color w:val="000000"/>
          <w:sz w:val="22"/>
          <w:szCs w:val="22"/>
        </w:rPr>
        <w:t xml:space="preserve"> din </w:t>
      </w:r>
      <w:proofErr w:type="spellStart"/>
      <w:r>
        <w:rPr>
          <w:color w:val="000000"/>
          <w:sz w:val="22"/>
          <w:szCs w:val="22"/>
        </w:rPr>
        <w:t>străinătate</w:t>
      </w:r>
      <w:proofErr w:type="spellEnd"/>
      <w:r>
        <w:rPr>
          <w:color w:val="000000"/>
          <w:sz w:val="22"/>
          <w:szCs w:val="22"/>
        </w:rPr>
        <w:t>.</w:t>
      </w:r>
    </w:p>
    <w:p w:rsidR="0046676C" w:rsidRDefault="0046676C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color w:val="000000"/>
          <w:sz w:val="22"/>
          <w:szCs w:val="22"/>
        </w:rPr>
      </w:pPr>
    </w:p>
    <w:p w:rsidR="0046676C" w:rsidRDefault="00A22A7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471"/>
        </w:tabs>
        <w:spacing w:before="72"/>
        <w:ind w:left="470" w:hanging="331"/>
      </w:pPr>
      <w:proofErr w:type="spellStart"/>
      <w:r>
        <w:rPr>
          <w:b/>
          <w:color w:val="000000"/>
          <w:sz w:val="22"/>
          <w:szCs w:val="22"/>
        </w:rPr>
        <w:t>Evaluare</w:t>
      </w:r>
      <w:proofErr w:type="spellEnd"/>
    </w:p>
    <w:p w:rsidR="0046676C" w:rsidRDefault="0046676C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b/>
          <w:color w:val="000000"/>
          <w:sz w:val="22"/>
          <w:szCs w:val="22"/>
        </w:rPr>
      </w:pPr>
    </w:p>
    <w:tbl>
      <w:tblPr>
        <w:tblStyle w:val="a8"/>
        <w:tblW w:w="101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18"/>
        <w:gridCol w:w="2410"/>
        <w:gridCol w:w="2718"/>
        <w:gridCol w:w="2549"/>
      </w:tblGrid>
      <w:tr w:rsidR="0046676C">
        <w:tc>
          <w:tcPr>
            <w:tcW w:w="251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Tip </w:t>
            </w:r>
            <w:proofErr w:type="spellStart"/>
            <w:r>
              <w:rPr>
                <w:color w:val="000000"/>
                <w:sz w:val="22"/>
                <w:szCs w:val="22"/>
              </w:rPr>
              <w:t>activitate</w:t>
            </w:r>
            <w:proofErr w:type="spellEnd"/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06" w:right="89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10.1. </w:t>
            </w:r>
            <w:proofErr w:type="spellStart"/>
            <w:r>
              <w:rPr>
                <w:color w:val="000000"/>
                <w:sz w:val="22"/>
                <w:szCs w:val="22"/>
              </w:rPr>
              <w:t>Criterii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evaluare</w:t>
            </w:r>
            <w:proofErr w:type="spellEnd"/>
          </w:p>
        </w:tc>
        <w:tc>
          <w:tcPr>
            <w:tcW w:w="271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6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10.2. </w:t>
            </w:r>
            <w:proofErr w:type="spellStart"/>
            <w:r>
              <w:rPr>
                <w:color w:val="000000"/>
                <w:sz w:val="22"/>
                <w:szCs w:val="22"/>
              </w:rPr>
              <w:t>Metode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evaluare</w:t>
            </w:r>
            <w:proofErr w:type="spellEnd"/>
          </w:p>
        </w:tc>
        <w:tc>
          <w:tcPr>
            <w:tcW w:w="25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04" w:right="4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10.3. </w:t>
            </w:r>
            <w:proofErr w:type="spellStart"/>
            <w:r>
              <w:rPr>
                <w:color w:val="000000"/>
                <w:sz w:val="22"/>
                <w:szCs w:val="22"/>
              </w:rPr>
              <w:t>Pondere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din nota </w:t>
            </w:r>
            <w:proofErr w:type="spellStart"/>
            <w:r>
              <w:rPr>
                <w:color w:val="000000"/>
                <w:sz w:val="22"/>
                <w:szCs w:val="22"/>
              </w:rPr>
              <w:t>finală</w:t>
            </w:r>
            <w:proofErr w:type="spellEnd"/>
          </w:p>
        </w:tc>
      </w:tr>
      <w:tr w:rsidR="0046676C">
        <w:tc>
          <w:tcPr>
            <w:tcW w:w="251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7" w:lineRule="auto"/>
              <w:ind w:left="10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10.4. Curs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2"/>
              </w:tabs>
              <w:ind w:right="689" w:hanging="233"/>
              <w:jc w:val="both"/>
            </w:pPr>
            <w:proofErr w:type="spellStart"/>
            <w:r>
              <w:rPr>
                <w:color w:val="000000"/>
                <w:sz w:val="22"/>
                <w:szCs w:val="22"/>
              </w:rPr>
              <w:t>corectitudinea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si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completitudinea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cunoștinţelor</w:t>
            </w:r>
            <w:proofErr w:type="spellEnd"/>
            <w:r>
              <w:rPr>
                <w:color w:val="000000"/>
                <w:sz w:val="22"/>
                <w:szCs w:val="22"/>
              </w:rPr>
              <w:t>;</w:t>
            </w:r>
          </w:p>
          <w:p w:rsidR="0046676C" w:rsidRDefault="00A22A7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2"/>
              </w:tabs>
              <w:spacing w:line="266" w:lineRule="auto"/>
              <w:ind w:left="261" w:hanging="260"/>
            </w:pPr>
            <w:proofErr w:type="spellStart"/>
            <w:r>
              <w:rPr>
                <w:color w:val="000000"/>
                <w:sz w:val="22"/>
                <w:szCs w:val="22"/>
              </w:rPr>
              <w:t>coerenţa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logică</w:t>
            </w:r>
            <w:proofErr w:type="spellEnd"/>
            <w:r>
              <w:rPr>
                <w:color w:val="000000"/>
                <w:sz w:val="22"/>
                <w:szCs w:val="22"/>
              </w:rPr>
              <w:t>;</w:t>
            </w:r>
          </w:p>
          <w:p w:rsidR="0046676C" w:rsidRDefault="00A22A7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2"/>
              </w:tabs>
              <w:ind w:left="261" w:right="297" w:hanging="260"/>
            </w:pPr>
            <w:proofErr w:type="spellStart"/>
            <w:r>
              <w:rPr>
                <w:color w:val="000000"/>
                <w:sz w:val="22"/>
                <w:szCs w:val="22"/>
              </w:rPr>
              <w:t>gradul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asimilare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a </w:t>
            </w:r>
            <w:proofErr w:type="spellStart"/>
            <w:r>
              <w:rPr>
                <w:color w:val="000000"/>
                <w:sz w:val="22"/>
                <w:szCs w:val="22"/>
              </w:rPr>
              <w:t>limbajului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specialitate</w:t>
            </w:r>
            <w:proofErr w:type="spellEnd"/>
            <w:r>
              <w:rPr>
                <w:color w:val="000000"/>
                <w:sz w:val="22"/>
                <w:szCs w:val="22"/>
              </w:rPr>
              <w:t>;</w:t>
            </w:r>
          </w:p>
          <w:p w:rsidR="0046676C" w:rsidRDefault="00A22A7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2"/>
              </w:tabs>
              <w:ind w:left="261" w:right="286" w:hanging="260"/>
            </w:pPr>
            <w:proofErr w:type="spellStart"/>
            <w:r>
              <w:rPr>
                <w:color w:val="000000"/>
                <w:sz w:val="22"/>
                <w:szCs w:val="22"/>
              </w:rPr>
              <w:t>criterii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ce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vizează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aspectele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atitudinale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: </w:t>
            </w:r>
            <w:proofErr w:type="spellStart"/>
            <w:r>
              <w:rPr>
                <w:color w:val="000000"/>
                <w:sz w:val="22"/>
                <w:szCs w:val="22"/>
              </w:rPr>
              <w:t>conștiinciozitatea</w:t>
            </w:r>
            <w:proofErr w:type="spellEnd"/>
            <w:r>
              <w:rPr>
                <w:color w:val="000000"/>
                <w:sz w:val="22"/>
                <w:szCs w:val="22"/>
              </w:rPr>
              <w:t>,</w:t>
            </w:r>
          </w:p>
          <w:p w:rsidR="0046676C" w:rsidRDefault="00A22A7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2"/>
              </w:tabs>
              <w:ind w:left="261" w:right="168" w:hanging="260"/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interesul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pentru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studiu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individual.</w:t>
            </w:r>
          </w:p>
        </w:tc>
        <w:tc>
          <w:tcPr>
            <w:tcW w:w="271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color w:val="000000"/>
                <w:sz w:val="22"/>
                <w:szCs w:val="22"/>
              </w:rPr>
            </w:pP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3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Examen</w:t>
            </w:r>
            <w:proofErr w:type="spellEnd"/>
          </w:p>
        </w:tc>
        <w:tc>
          <w:tcPr>
            <w:tcW w:w="25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color w:val="000000"/>
                <w:sz w:val="22"/>
                <w:szCs w:val="22"/>
              </w:rPr>
            </w:pP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50%</w:t>
            </w:r>
          </w:p>
        </w:tc>
      </w:tr>
    </w:tbl>
    <w:p w:rsidR="0046676C" w:rsidRDefault="0046676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:rsidR="0046676C" w:rsidRDefault="00A22A78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22"/>
          <w:szCs w:val="22"/>
        </w:rPr>
      </w:pPr>
      <w:r>
        <w:br w:type="page"/>
      </w:r>
    </w:p>
    <w:tbl>
      <w:tblPr>
        <w:tblStyle w:val="a9"/>
        <w:tblW w:w="101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13"/>
        <w:gridCol w:w="2415"/>
        <w:gridCol w:w="2718"/>
        <w:gridCol w:w="2549"/>
      </w:tblGrid>
      <w:tr w:rsidR="0046676C">
        <w:tc>
          <w:tcPr>
            <w:tcW w:w="251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7" w:lineRule="auto"/>
              <w:ind w:left="10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10.5. Seminar</w:t>
            </w:r>
          </w:p>
        </w:tc>
        <w:tc>
          <w:tcPr>
            <w:tcW w:w="24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2"/>
              </w:tabs>
              <w:ind w:right="203" w:hanging="260"/>
            </w:pPr>
            <w:proofErr w:type="spellStart"/>
            <w:r>
              <w:rPr>
                <w:color w:val="000000"/>
                <w:sz w:val="22"/>
                <w:szCs w:val="22"/>
              </w:rPr>
              <w:t>capacitatea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opera cu </w:t>
            </w:r>
            <w:proofErr w:type="spellStart"/>
            <w:r>
              <w:rPr>
                <w:color w:val="000000"/>
                <w:sz w:val="22"/>
                <w:szCs w:val="22"/>
              </w:rPr>
              <w:t>cunoștinţele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asimilate</w:t>
            </w:r>
            <w:proofErr w:type="spellEnd"/>
            <w:r>
              <w:rPr>
                <w:color w:val="000000"/>
                <w:sz w:val="22"/>
                <w:szCs w:val="22"/>
              </w:rPr>
              <w:t>;</w:t>
            </w:r>
          </w:p>
          <w:p w:rsidR="0046676C" w:rsidRDefault="00A22A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2"/>
              </w:tabs>
              <w:ind w:right="408" w:hanging="272"/>
            </w:pPr>
            <w:proofErr w:type="spellStart"/>
            <w:r>
              <w:rPr>
                <w:color w:val="000000"/>
                <w:sz w:val="22"/>
                <w:szCs w:val="22"/>
              </w:rPr>
              <w:t>capacitatea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aplicare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în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practică</w:t>
            </w:r>
            <w:proofErr w:type="spellEnd"/>
            <w:r>
              <w:rPr>
                <w:color w:val="000000"/>
                <w:sz w:val="22"/>
                <w:szCs w:val="22"/>
              </w:rPr>
              <w:t>;</w:t>
            </w:r>
          </w:p>
          <w:p w:rsidR="0046676C" w:rsidRDefault="00A22A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2"/>
              </w:tabs>
              <w:ind w:right="172" w:hanging="260"/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criterii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ce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vizează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aspectele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atitudinale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: </w:t>
            </w:r>
            <w:proofErr w:type="spellStart"/>
            <w:r>
              <w:rPr>
                <w:color w:val="000000"/>
                <w:sz w:val="22"/>
                <w:szCs w:val="22"/>
              </w:rPr>
              <w:t>conștiinciozitatea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interesul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pentru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studiu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individual.</w:t>
            </w:r>
          </w:p>
        </w:tc>
        <w:tc>
          <w:tcPr>
            <w:tcW w:w="271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color w:val="000000"/>
                <w:sz w:val="22"/>
                <w:szCs w:val="22"/>
              </w:rPr>
            </w:pP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6" w:right="39" w:hanging="101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Teste, </w:t>
            </w:r>
            <w:proofErr w:type="spellStart"/>
            <w:r>
              <w:rPr>
                <w:color w:val="000000"/>
                <w:sz w:val="22"/>
                <w:szCs w:val="22"/>
              </w:rPr>
              <w:t>proiecte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individuale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/de </w:t>
            </w:r>
            <w:proofErr w:type="spellStart"/>
            <w:r>
              <w:rPr>
                <w:color w:val="000000"/>
                <w:sz w:val="22"/>
                <w:szCs w:val="22"/>
              </w:rPr>
              <w:t>echipă</w:t>
            </w:r>
            <w:proofErr w:type="spellEnd"/>
          </w:p>
        </w:tc>
        <w:tc>
          <w:tcPr>
            <w:tcW w:w="25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color w:val="000000"/>
                <w:sz w:val="22"/>
                <w:szCs w:val="22"/>
              </w:rPr>
            </w:pP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8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50%</w:t>
            </w:r>
          </w:p>
        </w:tc>
      </w:tr>
      <w:tr w:rsidR="0046676C">
        <w:tc>
          <w:tcPr>
            <w:tcW w:w="1019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10.6. Standard minim de </w:t>
            </w:r>
            <w:proofErr w:type="spellStart"/>
            <w:r>
              <w:rPr>
                <w:color w:val="000000"/>
                <w:sz w:val="22"/>
                <w:szCs w:val="22"/>
              </w:rPr>
              <w:t>performanţă</w:t>
            </w:r>
            <w:proofErr w:type="spellEnd"/>
            <w:r>
              <w:rPr>
                <w:color w:val="000000"/>
                <w:sz w:val="22"/>
                <w:szCs w:val="22"/>
              </w:rPr>
              <w:t>:</w:t>
            </w: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" w:right="42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Cunoașterea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elementelor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fundamentale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teorie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utilizarea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metodelor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specifice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în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analiza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unor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opere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; </w:t>
            </w:r>
            <w:proofErr w:type="spellStart"/>
            <w:r>
              <w:rPr>
                <w:color w:val="000000"/>
                <w:sz w:val="22"/>
                <w:szCs w:val="22"/>
              </w:rPr>
              <w:t>folosirea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adecvată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a </w:t>
            </w:r>
            <w:proofErr w:type="spellStart"/>
            <w:r>
              <w:rPr>
                <w:color w:val="000000"/>
                <w:sz w:val="22"/>
                <w:szCs w:val="22"/>
              </w:rPr>
              <w:t>terminologiei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aplicarea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cunoștințelor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teoretice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pe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parcursul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analizelor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; </w:t>
            </w:r>
            <w:proofErr w:type="spellStart"/>
            <w:r>
              <w:rPr>
                <w:color w:val="000000"/>
                <w:sz w:val="22"/>
                <w:szCs w:val="22"/>
              </w:rPr>
              <w:t>Participarea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la min. 70% din </w:t>
            </w:r>
            <w:proofErr w:type="spellStart"/>
            <w:r>
              <w:rPr>
                <w:color w:val="000000"/>
                <w:sz w:val="22"/>
                <w:szCs w:val="22"/>
              </w:rPr>
              <w:t>numărul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total de </w:t>
            </w:r>
            <w:proofErr w:type="spellStart"/>
            <w:r>
              <w:rPr>
                <w:color w:val="000000"/>
                <w:sz w:val="22"/>
                <w:szCs w:val="22"/>
              </w:rPr>
              <w:t>cursuri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respectiv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seminarii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color w:val="000000"/>
                <w:sz w:val="22"/>
                <w:szCs w:val="22"/>
              </w:rPr>
              <w:t>Nerespectarea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prezenței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minime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obligatorii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se </w:t>
            </w:r>
            <w:proofErr w:type="spellStart"/>
            <w:r>
              <w:rPr>
                <w:color w:val="000000"/>
                <w:sz w:val="22"/>
                <w:szCs w:val="22"/>
              </w:rPr>
              <w:t>sancționează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cu </w:t>
            </w:r>
            <w:proofErr w:type="spellStart"/>
            <w:r>
              <w:rPr>
                <w:color w:val="000000"/>
                <w:sz w:val="22"/>
                <w:szCs w:val="22"/>
              </w:rPr>
              <w:t>diminuarea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notei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finale cu 1 </w:t>
            </w:r>
            <w:proofErr w:type="spellStart"/>
            <w:r>
              <w:rPr>
                <w:color w:val="000000"/>
                <w:sz w:val="22"/>
                <w:szCs w:val="22"/>
              </w:rPr>
              <w:t>punct</w:t>
            </w:r>
            <w:proofErr w:type="spellEnd"/>
            <w:r>
              <w:rPr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color w:val="000000"/>
                <w:sz w:val="22"/>
                <w:szCs w:val="22"/>
              </w:rPr>
              <w:t>absență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pentru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fiecare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absență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nemotivată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peste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limita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admisă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</w:tr>
    </w:tbl>
    <w:p w:rsidR="0046676C" w:rsidRDefault="0046676C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color w:val="000000"/>
          <w:sz w:val="22"/>
          <w:szCs w:val="22"/>
        </w:rPr>
      </w:pPr>
    </w:p>
    <w:tbl>
      <w:tblPr>
        <w:tblStyle w:val="aa"/>
        <w:tblW w:w="107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92"/>
        <w:gridCol w:w="3845"/>
        <w:gridCol w:w="3992"/>
      </w:tblGrid>
      <w:tr w:rsidR="0046676C">
        <w:tc>
          <w:tcPr>
            <w:tcW w:w="28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2" w:line="276" w:lineRule="auto"/>
              <w:ind w:left="984" w:right="617" w:hanging="24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Data </w:t>
            </w:r>
            <w:proofErr w:type="spellStart"/>
            <w:r>
              <w:rPr>
                <w:color w:val="000000"/>
                <w:sz w:val="22"/>
                <w:szCs w:val="22"/>
              </w:rPr>
              <w:t>completării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84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2" w:line="276" w:lineRule="auto"/>
              <w:ind w:left="107" w:right="156" w:firstLine="478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Semnătura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titularului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curs </w:t>
            </w: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2" w:line="276" w:lineRule="auto"/>
              <w:ind w:left="107" w:right="156" w:firstLine="478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Lect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Univ. dr. </w:t>
            </w:r>
            <w:proofErr w:type="spellStart"/>
            <w:r>
              <w:rPr>
                <w:color w:val="000000"/>
                <w:sz w:val="22"/>
                <w:szCs w:val="22"/>
              </w:rPr>
              <w:t>János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Eszter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2" w:line="276" w:lineRule="auto"/>
              <w:ind w:left="179" w:right="228" w:firstLine="311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Semnătura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titularului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seminar Lect. Univ. dr. </w:t>
            </w:r>
            <w:proofErr w:type="spellStart"/>
            <w:r>
              <w:rPr>
                <w:color w:val="000000"/>
                <w:sz w:val="22"/>
                <w:szCs w:val="22"/>
              </w:rPr>
              <w:t>János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Eszter</w:t>
            </w:r>
            <w:proofErr w:type="spellEnd"/>
          </w:p>
        </w:tc>
      </w:tr>
      <w:tr w:rsidR="0046676C">
        <w:tc>
          <w:tcPr>
            <w:tcW w:w="28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1" w:line="276" w:lineRule="auto"/>
              <w:ind w:left="984" w:right="105" w:hanging="75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Data </w:t>
            </w:r>
            <w:proofErr w:type="spellStart"/>
            <w:r>
              <w:rPr>
                <w:color w:val="000000"/>
                <w:sz w:val="22"/>
                <w:szCs w:val="22"/>
              </w:rPr>
              <w:t>avizării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în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departament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84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3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46676C" w:rsidRDefault="0046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46676C" w:rsidRDefault="00A22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1" w:line="276" w:lineRule="auto"/>
              <w:ind w:left="628" w:right="263" w:hanging="471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Semnătura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directorului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departament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: Lect. Univ. dr. </w:t>
            </w:r>
            <w:proofErr w:type="spellStart"/>
            <w:r>
              <w:rPr>
                <w:color w:val="000000"/>
                <w:sz w:val="22"/>
                <w:szCs w:val="22"/>
              </w:rPr>
              <w:t>Antal-Fórizs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Ioan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James</w:t>
            </w:r>
          </w:p>
        </w:tc>
      </w:tr>
    </w:tbl>
    <w:p w:rsidR="0046676C" w:rsidRDefault="0046676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sectPr w:rsidR="0046676C">
      <w:pgSz w:w="11930" w:h="16860"/>
      <w:pgMar w:top="960" w:right="720" w:bottom="280" w:left="46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82D58"/>
    <w:multiLevelType w:val="multilevel"/>
    <w:tmpl w:val="A6F6D284"/>
    <w:lvl w:ilvl="0">
      <w:start w:val="1"/>
      <w:numFmt w:val="bullet"/>
      <w:lvlText w:val="∙"/>
      <w:lvlJc w:val="left"/>
      <w:pPr>
        <w:ind w:left="722" w:hanging="722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ind w:left="1406" w:hanging="140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bullet"/>
      <w:lvlText w:val="•"/>
      <w:lvlJc w:val="left"/>
      <w:pPr>
        <w:ind w:left="2090" w:hanging="209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774" w:hanging="277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bullet"/>
      <w:lvlText w:val="•"/>
      <w:lvlJc w:val="left"/>
      <w:pPr>
        <w:ind w:left="3459" w:hanging="345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bullet"/>
      <w:lvlText w:val="•"/>
      <w:lvlJc w:val="left"/>
      <w:pPr>
        <w:ind w:left="4143" w:hanging="4143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27" w:hanging="4827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bullet"/>
      <w:lvlText w:val="•"/>
      <w:lvlJc w:val="left"/>
      <w:pPr>
        <w:ind w:left="5511" w:hanging="5511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bullet"/>
      <w:lvlText w:val="•"/>
      <w:lvlJc w:val="left"/>
      <w:pPr>
        <w:ind w:left="6196" w:hanging="619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1">
    <w:nsid w:val="20EB0211"/>
    <w:multiLevelType w:val="multilevel"/>
    <w:tmpl w:val="030A0A02"/>
    <w:lvl w:ilvl="0">
      <w:start w:val="1"/>
      <w:numFmt w:val="bullet"/>
      <w:lvlText w:val="∙"/>
      <w:lvlJc w:val="left"/>
      <w:pPr>
        <w:ind w:left="234" w:hanging="234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ind w:left="451" w:hanging="451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bullet"/>
      <w:lvlText w:val="•"/>
      <w:lvlJc w:val="left"/>
      <w:pPr>
        <w:ind w:left="667" w:hanging="667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883" w:hanging="883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bullet"/>
      <w:lvlText w:val="•"/>
      <w:lvlJc w:val="left"/>
      <w:pPr>
        <w:ind w:left="1100" w:hanging="11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bullet"/>
      <w:lvlText w:val="•"/>
      <w:lvlJc w:val="left"/>
      <w:pPr>
        <w:ind w:left="1316" w:hanging="131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1533" w:hanging="1533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bullet"/>
      <w:lvlText w:val="•"/>
      <w:lvlJc w:val="left"/>
      <w:pPr>
        <w:ind w:left="1749" w:hanging="174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bullet"/>
      <w:lvlText w:val="•"/>
      <w:lvlJc w:val="left"/>
      <w:pPr>
        <w:ind w:left="1965" w:hanging="1965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2">
    <w:nsid w:val="24976FFC"/>
    <w:multiLevelType w:val="multilevel"/>
    <w:tmpl w:val="D93C5C0C"/>
    <w:lvl w:ilvl="0">
      <w:start w:val="1"/>
      <w:numFmt w:val="decimal"/>
      <w:lvlText w:val="%1."/>
      <w:lvlJc w:val="left"/>
      <w:pPr>
        <w:ind w:left="139" w:hanging="139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ind w:left="1181" w:hanging="1181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bullet"/>
      <w:lvlText w:val="•"/>
      <w:lvlJc w:val="left"/>
      <w:pPr>
        <w:ind w:left="2223" w:hanging="2223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265" w:hanging="3265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bullet"/>
      <w:lvlText w:val="•"/>
      <w:lvlJc w:val="left"/>
      <w:pPr>
        <w:ind w:left="4307" w:hanging="4307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bullet"/>
      <w:lvlText w:val="•"/>
      <w:lvlJc w:val="left"/>
      <w:pPr>
        <w:ind w:left="5350" w:hanging="535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6392" w:hanging="6392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bullet"/>
      <w:lvlText w:val="•"/>
      <w:lvlJc w:val="left"/>
      <w:pPr>
        <w:ind w:left="7434" w:hanging="743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bullet"/>
      <w:lvlText w:val="•"/>
      <w:lvlJc w:val="left"/>
      <w:pPr>
        <w:ind w:left="8476" w:hanging="847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3">
    <w:nsid w:val="4E4316CB"/>
    <w:multiLevelType w:val="multilevel"/>
    <w:tmpl w:val="4C444FF8"/>
    <w:lvl w:ilvl="0">
      <w:start w:val="1"/>
      <w:numFmt w:val="bullet"/>
      <w:lvlText w:val="∙"/>
      <w:lvlJc w:val="left"/>
      <w:pPr>
        <w:ind w:left="261" w:hanging="261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ind w:left="475" w:hanging="475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bullet"/>
      <w:lvlText w:val="•"/>
      <w:lvlJc w:val="left"/>
      <w:pPr>
        <w:ind w:left="689" w:hanging="68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903" w:hanging="903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bullet"/>
      <w:lvlText w:val="•"/>
      <w:lvlJc w:val="left"/>
      <w:pPr>
        <w:ind w:left="1118" w:hanging="1118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bullet"/>
      <w:lvlText w:val="•"/>
      <w:lvlJc w:val="left"/>
      <w:pPr>
        <w:ind w:left="1332" w:hanging="1332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1546" w:hanging="154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bullet"/>
      <w:lvlText w:val="•"/>
      <w:lvlJc w:val="left"/>
      <w:pPr>
        <w:ind w:left="1760" w:hanging="17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bullet"/>
      <w:lvlText w:val="•"/>
      <w:lvlJc w:val="left"/>
      <w:pPr>
        <w:ind w:left="1974" w:hanging="197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4">
    <w:nsid w:val="5CAB455E"/>
    <w:multiLevelType w:val="multilevel"/>
    <w:tmpl w:val="E9D4EDC6"/>
    <w:lvl w:ilvl="0">
      <w:start w:val="1"/>
      <w:numFmt w:val="bullet"/>
      <w:lvlText w:val="∙"/>
      <w:lvlJc w:val="left"/>
      <w:pPr>
        <w:ind w:left="722" w:hanging="722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ind w:left="1406" w:hanging="140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bullet"/>
      <w:lvlText w:val="•"/>
      <w:lvlJc w:val="left"/>
      <w:pPr>
        <w:ind w:left="2090" w:hanging="209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774" w:hanging="277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bullet"/>
      <w:lvlText w:val="•"/>
      <w:lvlJc w:val="left"/>
      <w:pPr>
        <w:ind w:left="3459" w:hanging="345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bullet"/>
      <w:lvlText w:val="•"/>
      <w:lvlJc w:val="left"/>
      <w:pPr>
        <w:ind w:left="4143" w:hanging="4143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27" w:hanging="4827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bullet"/>
      <w:lvlText w:val="•"/>
      <w:lvlJc w:val="left"/>
      <w:pPr>
        <w:ind w:left="5511" w:hanging="5511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bullet"/>
      <w:lvlText w:val="•"/>
      <w:lvlJc w:val="left"/>
      <w:pPr>
        <w:ind w:left="6196" w:hanging="619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6676C"/>
    <w:rsid w:val="00187545"/>
    <w:rsid w:val="0046676C"/>
    <w:rsid w:val="00A22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pBdr>
        <w:top w:val="nil"/>
        <w:left w:val="nil"/>
        <w:bottom w:val="nil"/>
        <w:right w:val="nil"/>
        <w:between w:val="nil"/>
      </w:pBdr>
      <w:spacing w:before="72"/>
      <w:ind w:left="139" w:hanging="221"/>
      <w:outlineLvl w:val="0"/>
    </w:pPr>
    <w:rPr>
      <w:b/>
      <w:sz w:val="22"/>
      <w:szCs w:val="22"/>
    </w:rPr>
  </w:style>
  <w:style w:type="paragraph" w:styleId="Heading2">
    <w:name w:val="heading 2"/>
    <w:basedOn w:val="Normal"/>
    <w:next w:val="Normal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Heading3">
    <w:name w:val="heading 3"/>
    <w:basedOn w:val="Normal"/>
    <w:next w:val="Normal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Heading4">
    <w:name w:val="heading 4"/>
    <w:basedOn w:val="Normal"/>
    <w:next w:val="Normal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pPr>
      <w:pBdr>
        <w:top w:val="nil"/>
        <w:left w:val="nil"/>
        <w:bottom w:val="nil"/>
        <w:right w:val="nil"/>
        <w:between w:val="nil"/>
      </w:pBdr>
      <w:spacing w:before="240" w:after="60"/>
      <w:outlineLvl w:val="4"/>
    </w:pPr>
    <w:rPr>
      <w:b/>
      <w:i/>
      <w:sz w:val="26"/>
      <w:szCs w:val="26"/>
    </w:rPr>
  </w:style>
  <w:style w:type="paragraph" w:styleId="Heading6">
    <w:name w:val="heading 6"/>
    <w:basedOn w:val="Normal"/>
    <w:next w:val="Normal"/>
    <w:pPr>
      <w:pBdr>
        <w:top w:val="nil"/>
        <w:left w:val="nil"/>
        <w:bottom w:val="nil"/>
        <w:right w:val="nil"/>
        <w:between w:val="nil"/>
      </w:pBdr>
      <w:spacing w:before="240" w:after="60"/>
      <w:outlineLvl w:val="5"/>
    </w:pPr>
    <w:rPr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pBdr>
        <w:top w:val="nil"/>
        <w:left w:val="nil"/>
        <w:bottom w:val="nil"/>
        <w:right w:val="nil"/>
        <w:between w:val="nil"/>
      </w:pBd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Subtitle">
    <w:name w:val="Subtitle"/>
    <w:basedOn w:val="Normal"/>
    <w:next w:val="Normal"/>
    <w:pPr>
      <w:pBdr>
        <w:top w:val="nil"/>
        <w:left w:val="nil"/>
        <w:bottom w:val="nil"/>
        <w:right w:val="nil"/>
        <w:between w:val="nil"/>
      </w:pBdr>
      <w:spacing w:after="60"/>
      <w:jc w:val="center"/>
    </w:pPr>
    <w:rPr>
      <w:rFonts w:ascii="Arial" w:eastAsia="Arial" w:hAnsi="Arial" w:cs="Arial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pBdr>
        <w:top w:val="nil"/>
        <w:left w:val="nil"/>
        <w:bottom w:val="nil"/>
        <w:right w:val="nil"/>
        <w:between w:val="nil"/>
      </w:pBdr>
      <w:spacing w:before="72"/>
      <w:ind w:left="139" w:hanging="221"/>
      <w:outlineLvl w:val="0"/>
    </w:pPr>
    <w:rPr>
      <w:b/>
      <w:sz w:val="22"/>
      <w:szCs w:val="22"/>
    </w:rPr>
  </w:style>
  <w:style w:type="paragraph" w:styleId="Heading2">
    <w:name w:val="heading 2"/>
    <w:basedOn w:val="Normal"/>
    <w:next w:val="Normal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Heading3">
    <w:name w:val="heading 3"/>
    <w:basedOn w:val="Normal"/>
    <w:next w:val="Normal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Heading4">
    <w:name w:val="heading 4"/>
    <w:basedOn w:val="Normal"/>
    <w:next w:val="Normal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pPr>
      <w:pBdr>
        <w:top w:val="nil"/>
        <w:left w:val="nil"/>
        <w:bottom w:val="nil"/>
        <w:right w:val="nil"/>
        <w:between w:val="nil"/>
      </w:pBdr>
      <w:spacing w:before="240" w:after="60"/>
      <w:outlineLvl w:val="4"/>
    </w:pPr>
    <w:rPr>
      <w:b/>
      <w:i/>
      <w:sz w:val="26"/>
      <w:szCs w:val="26"/>
    </w:rPr>
  </w:style>
  <w:style w:type="paragraph" w:styleId="Heading6">
    <w:name w:val="heading 6"/>
    <w:basedOn w:val="Normal"/>
    <w:next w:val="Normal"/>
    <w:pPr>
      <w:pBdr>
        <w:top w:val="nil"/>
        <w:left w:val="nil"/>
        <w:bottom w:val="nil"/>
        <w:right w:val="nil"/>
        <w:between w:val="nil"/>
      </w:pBdr>
      <w:spacing w:before="240" w:after="60"/>
      <w:outlineLvl w:val="5"/>
    </w:pPr>
    <w:rPr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pBdr>
        <w:top w:val="nil"/>
        <w:left w:val="nil"/>
        <w:bottom w:val="nil"/>
        <w:right w:val="nil"/>
        <w:between w:val="nil"/>
      </w:pBd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Subtitle">
    <w:name w:val="Subtitle"/>
    <w:basedOn w:val="Normal"/>
    <w:next w:val="Normal"/>
    <w:pPr>
      <w:pBdr>
        <w:top w:val="nil"/>
        <w:left w:val="nil"/>
        <w:bottom w:val="nil"/>
        <w:right w:val="nil"/>
        <w:between w:val="nil"/>
      </w:pBdr>
      <w:spacing w:after="60"/>
      <w:jc w:val="center"/>
    </w:pPr>
    <w:rPr>
      <w:rFonts w:ascii="Arial" w:eastAsia="Arial" w:hAnsi="Arial" w:cs="Arial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qulto.partium.ro/monguz2/index.jsp?from_page=details&amp;amp;amp%3Bpage=details&amp;amp;amp%3Bdbname=database&amp;amp;amp%3Bbib1id=1&amp;amp;amp%3Bbib1field=0&amp;amp;amp%3Bterm=Ku%C3%9Fmaul%2BPaul%7C110439%7C1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9jnuxZNUJRP3rWiENT6jj50/IWA==">CgMxLjA4AXIhMW1vRGJTS1l3LUZqckR1aENOOE5sYmFqbzlOMU11VG15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1536</Words>
  <Characters>8760</Characters>
  <Application>Microsoft Office Word</Application>
  <DocSecurity>0</DocSecurity>
  <Lines>73</Lines>
  <Paragraphs>20</Paragraphs>
  <ScaleCrop>false</ScaleCrop>
  <Company/>
  <LinksUpToDate>false</LinksUpToDate>
  <CharactersWithSpaces>10276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2024-12-04T20:42:00Z</dcterms:created>
  <dcterms:modified xsi:type="dcterms:W3CDTF">2024-12-04T20:51:00Z</dcterms:modified>
</cp:coreProperties>
</file>